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54" w:rsidRPr="00F3662B" w:rsidRDefault="00AF4554" w:rsidP="00F3662B">
      <w:pPr>
        <w:pStyle w:val="KeinLeerraum"/>
      </w:pPr>
    </w:p>
    <w:p w:rsidR="00755A55" w:rsidRPr="007A7B84" w:rsidRDefault="00755A55" w:rsidP="002F3120"/>
    <w:p w:rsidR="00322FD4" w:rsidRPr="007A7B84" w:rsidRDefault="00322FD4" w:rsidP="002F3120"/>
    <w:p w:rsidR="001E311F" w:rsidRPr="007A7B84" w:rsidRDefault="001E311F" w:rsidP="002F3120"/>
    <w:p w:rsidR="001E311F" w:rsidRPr="007A7B84" w:rsidRDefault="001E311F" w:rsidP="002F3120"/>
    <w:p w:rsidR="00F3662B" w:rsidRPr="00E24D81" w:rsidRDefault="00291C9A" w:rsidP="00F3662B">
      <w:pPr>
        <w:spacing w:line="312" w:lineRule="auto"/>
        <w:rPr>
          <w:b/>
          <w:sz w:val="22"/>
          <w:szCs w:val="22"/>
        </w:rPr>
      </w:pPr>
      <w:r>
        <w:rPr>
          <w:b/>
          <w:sz w:val="22"/>
          <w:szCs w:val="22"/>
        </w:rPr>
        <w:t>80</w:t>
      </w:r>
      <w:r w:rsidR="00F3662B" w:rsidRPr="00E24D81">
        <w:rPr>
          <w:b/>
          <w:sz w:val="22"/>
          <w:szCs w:val="22"/>
        </w:rPr>
        <w:t>. Pressemitteilung Lux Festspiele</w:t>
      </w:r>
    </w:p>
    <w:p w:rsidR="00F66203" w:rsidRPr="00D930E7" w:rsidRDefault="00F66203" w:rsidP="00F66203">
      <w:pPr>
        <w:spacing w:line="312" w:lineRule="auto"/>
        <w:ind w:left="4255" w:firstLine="851"/>
        <w:jc w:val="center"/>
        <w:rPr>
          <w:i/>
          <w:sz w:val="22"/>
          <w:szCs w:val="22"/>
        </w:rPr>
      </w:pPr>
    </w:p>
    <w:p w:rsidR="00C3045D" w:rsidRPr="00D930E7" w:rsidRDefault="00C3045D" w:rsidP="00C3045D">
      <w:pPr>
        <w:spacing w:line="312" w:lineRule="auto"/>
        <w:ind w:left="4255" w:firstLine="851"/>
        <w:jc w:val="center"/>
        <w:rPr>
          <w:i/>
          <w:sz w:val="22"/>
          <w:szCs w:val="22"/>
        </w:rPr>
      </w:pPr>
    </w:p>
    <w:p w:rsidR="00C3045D" w:rsidRDefault="00E24D81" w:rsidP="00C3045D">
      <w:pPr>
        <w:spacing w:line="312" w:lineRule="auto"/>
        <w:ind w:left="4255" w:firstLine="851"/>
        <w:jc w:val="center"/>
        <w:rPr>
          <w:sz w:val="22"/>
          <w:szCs w:val="22"/>
        </w:rPr>
      </w:pPr>
      <w:r w:rsidRPr="00E24D81">
        <w:rPr>
          <w:sz w:val="22"/>
          <w:szCs w:val="22"/>
        </w:rPr>
        <w:t>Ruhla, 2</w:t>
      </w:r>
      <w:r w:rsidR="00C3045D">
        <w:rPr>
          <w:sz w:val="22"/>
          <w:szCs w:val="22"/>
        </w:rPr>
        <w:t>1</w:t>
      </w:r>
      <w:r w:rsidRPr="00E24D81">
        <w:rPr>
          <w:sz w:val="22"/>
          <w:szCs w:val="22"/>
        </w:rPr>
        <w:t>.</w:t>
      </w:r>
      <w:r w:rsidR="00C3045D">
        <w:rPr>
          <w:sz w:val="22"/>
          <w:szCs w:val="22"/>
        </w:rPr>
        <w:t>5</w:t>
      </w:r>
      <w:r w:rsidRPr="00E24D81">
        <w:rPr>
          <w:sz w:val="22"/>
          <w:szCs w:val="22"/>
        </w:rPr>
        <w:t>.2015</w:t>
      </w:r>
    </w:p>
    <w:p w:rsidR="00C3045D" w:rsidRDefault="00C3045D" w:rsidP="00C3045D">
      <w:pPr>
        <w:spacing w:line="312" w:lineRule="auto"/>
        <w:ind w:left="4255" w:firstLine="851"/>
        <w:jc w:val="center"/>
        <w:rPr>
          <w:sz w:val="22"/>
          <w:szCs w:val="22"/>
        </w:rPr>
      </w:pPr>
    </w:p>
    <w:p w:rsidR="00C3045D" w:rsidRPr="00D930E7" w:rsidRDefault="00C3045D" w:rsidP="00D930E7">
      <w:pPr>
        <w:jc w:val="both"/>
        <w:rPr>
          <w:szCs w:val="22"/>
        </w:rPr>
      </w:pPr>
      <w:r w:rsidRPr="00D930E7">
        <w:rPr>
          <w:b/>
          <w:sz w:val="28"/>
        </w:rPr>
        <w:t>„Ich liebe diese besondere Stimmung im Ort“</w:t>
      </w:r>
    </w:p>
    <w:p w:rsidR="00C3045D" w:rsidRPr="00520A08" w:rsidRDefault="00C3045D" w:rsidP="00D930E7">
      <w:pPr>
        <w:rPr>
          <w:b/>
        </w:rPr>
      </w:pPr>
      <w:r w:rsidRPr="00520A08">
        <w:rPr>
          <w:b/>
        </w:rPr>
        <w:t>Lux-Festspielverein in Ruhla bringt „Den kleinen Schmied von Ruhla“ erneut auf die Bühne</w:t>
      </w:r>
    </w:p>
    <w:p w:rsidR="00C3045D" w:rsidRDefault="00C3045D" w:rsidP="00C3045D"/>
    <w:p w:rsidR="00C3045D" w:rsidRDefault="00C3045D" w:rsidP="00C3045D">
      <w:r>
        <w:t xml:space="preserve">Die Vorbereitungen laufen auf Hochtouren, bereits am Pfingstwochenende treffen die Künstler zu den Proben in Ruhla ein. „Der kleine Schmied von Ruhla“ kehrt zurück auf die Bühne. Der Lux-Festspielverein präsentiert erneut die Kammeroper, die im vergangenen Jahr erfolgreich uraufgeführt wurde. Die ursprüngliche Oper des Ruhlaer Komponisten Friedrich Lux (1820 bis 1895) „Der Schmied von Ruhla“ wurde von den jungen Künstlern Adrian Artacho  und Matthias Heger in eine kleine Form der Oper – eben die Kammeroper – adaptiert.  </w:t>
      </w:r>
      <w:r w:rsidRPr="00E24D81">
        <w:t xml:space="preserve">Die Historie, die Sage und die Oper gaben den Stoff. Das vielfältige Leben, der moderne Zeitgeist und die künstlerischen Möglichkeiten von heute schufen die Inspirationen für das Werk. Der Librettist und Regisseur Matthias Heger fand dabei die richtige Sprache und der Komponist Adrian Artacho gestaltete das passende musikalische Arrangement, um die Geschichte in die heutige Zeit zu übersetzen. </w:t>
      </w:r>
    </w:p>
    <w:p w:rsidR="00C3045D" w:rsidRDefault="00C3045D" w:rsidP="00C3045D">
      <w:r>
        <w:t>Nunmehr wird die gleiche Besetzung wie im Lux-Festspieljahr 2014  – Künstler des Neuen Ateliers Wien  - den kleinen Schmied auf die Ruhlaer Bühne in der Trinitatiskirche bringen. In der kommenden Woche wird sich das Künstlerteam mit intensiven Proben auf das Festspiel-Wochenende vorbereiten.</w:t>
      </w:r>
    </w:p>
    <w:p w:rsidR="00C3045D" w:rsidRDefault="00C3045D" w:rsidP="00C3045D">
      <w:r>
        <w:t>Gretchen,</w:t>
      </w:r>
      <w:r w:rsidR="00345310">
        <w:t xml:space="preserve"> die Tochter des Schmieds,</w:t>
      </w:r>
      <w:r>
        <w:t xml:space="preserve"> wird wieder von der bezaubernden Eva Maria Prosek gespielt. Sie freut sich besonders auf den Aufenthalt in Ruhla. „Es ist eine besondere Stimmung im Ort. Wenn man durch Ruhla spaziert und man den Eindruck hat, als würde hinter jeder Ecke der Schmied auf einen warten. Das mag ich sehr“, beschreibt sie ihre Vorfreude. Und ganz erwartungsvoll schaut sie der Kostümprobe entgegen: „Ich glaube, es wird wieder eine der schönen Trachten mitsamt den toll</w:t>
      </w:r>
      <w:r w:rsidR="00291C9A">
        <w:t>en Schuhen.“ Musik und Text sei</w:t>
      </w:r>
      <w:r>
        <w:t>en ihr bereits vom vergangenen Jahr noch sehr vertraut, dennoch werde sie versuchen, ganz von vorne zu beginnen. „Eine Wiederaufnahme ist immer die Chance, neue Facetten zu entdecken“, meint die junge Sängerin.</w:t>
      </w:r>
    </w:p>
    <w:p w:rsidR="00C3045D" w:rsidRDefault="00C3045D" w:rsidP="00C3045D">
      <w:r>
        <w:t>Die anspruchsvolle Musik von Friedrich Lux in Bearbeitung von Adrian Artacho zu vertiefen, darin sieht auch der Dirigent des Kammerorchesters Joseph Miquel Mindan Seuba die Chance bei der Wiederaufnahme der Oper. „Eine Musik, die fast 100 Jahre nicht gespielt wurde und nun in einer neuen Fassung erscheint, braucht Zeit“, ist der Musiker sicher. Er sieht es als erneute Herausforderung, den „Kleinen Schmied von Ruhla“ wieder zu dirigieren. „Ein gutes Kunstwerk – und das ist die Musik von Lux auf jeden Fall – hat immer neue Aspekte, die man entdecken kann.“</w:t>
      </w:r>
    </w:p>
    <w:p w:rsidR="00C3045D" w:rsidRDefault="00C3045D" w:rsidP="00C3045D">
      <w:r>
        <w:t xml:space="preserve">Sänger, Schauspieler und Musical-Darsteller Michael Green – er spielt in einer Doppelrolle den Landgrafen Ludwig und den Jäger – ist sehr gespannt auf sein neuerliches Gastspiel in Ruhla. „Ich habe mich verliebt in Ruhla, die Stadt ist so schön. Architektur, Natur, Wald und vor allen Dingen </w:t>
      </w:r>
    </w:p>
    <w:p w:rsidR="00C3045D" w:rsidRDefault="00C3045D" w:rsidP="00C3045D"/>
    <w:p w:rsidR="00C3045D" w:rsidRDefault="00C3045D" w:rsidP="00C3045D"/>
    <w:p w:rsidR="00C3045D" w:rsidRDefault="00C3045D" w:rsidP="00C3045D"/>
    <w:p w:rsidR="00C3045D" w:rsidRDefault="00C3045D" w:rsidP="00C3045D"/>
    <w:p w:rsidR="00C3045D" w:rsidRDefault="00C3045D" w:rsidP="00C3045D"/>
    <w:p w:rsidR="00C3045D" w:rsidRDefault="00C3045D" w:rsidP="00C3045D"/>
    <w:p w:rsidR="00C3045D" w:rsidRDefault="00C3045D" w:rsidP="00C3045D"/>
    <w:p w:rsidR="00C3045D" w:rsidRDefault="00C3045D" w:rsidP="00C3045D"/>
    <w:p w:rsidR="00C3045D" w:rsidRDefault="00C3045D" w:rsidP="00C3045D"/>
    <w:p w:rsidR="00C3045D" w:rsidRDefault="00C3045D" w:rsidP="00C3045D"/>
    <w:p w:rsidR="00C3045D" w:rsidRDefault="00C3045D" w:rsidP="00C3045D"/>
    <w:p w:rsidR="00C3045D" w:rsidRDefault="00C3045D" w:rsidP="00C3045D">
      <w:r>
        <w:t>habe ich so viele freundliche Menschen getroffen“, erzählt Green begeistert. Und gleich hat er auch ein Zitat von Friedrich Lux zu Ruhla parat: „Du Perle ringsum im deutschen Land.“</w:t>
      </w:r>
    </w:p>
    <w:p w:rsidR="00C3045D" w:rsidRDefault="00C3045D" w:rsidP="00C3045D">
      <w:r>
        <w:t xml:space="preserve">Die Musik und den Stoff der Lux-Oper, die nach der alten </w:t>
      </w:r>
      <w:r w:rsidR="00291C9A">
        <w:t>Thüringer</w:t>
      </w:r>
      <w:r>
        <w:t xml:space="preserve"> Sage „Der Schmied von Ruhla“ entstan</w:t>
      </w:r>
      <w:r w:rsidR="00291C9A">
        <w:t>d, erneut auf humoristische Art</w:t>
      </w:r>
      <w:r>
        <w:t xml:space="preserve"> den Zuschaue</w:t>
      </w:r>
      <w:r w:rsidR="00291C9A">
        <w:t>rn nahezubringen, ist die Intent</w:t>
      </w:r>
      <w:r>
        <w:t>ion des Librettisten Matthias Heger. „Ich freue mich auf die Vorstellungen und ein hoffentlich wieder großartiges Publikum.“</w:t>
      </w:r>
    </w:p>
    <w:p w:rsidR="00C3045D" w:rsidRDefault="00C3045D" w:rsidP="00C3045D">
      <w:r>
        <w:t>Die Generalprobe der Kammeroper findet am Donnerstagabend (28.5.) statt und ist im Wesentlichen Kindern und Jugendlichen aus den Ruhlaer Schulen vorbehalten. Für die Opernabende am Freitag (29.5.) und Samstag (30.5.), jeweils 19.30 Uhr in der historischen Trinitatiskirche, sind derzeit die Karten im Vorverkauf in den Tourist-Informationen Ruhla, Eisenach, Bad Liebenstein und Bad Salzungen noch erhältlich. Aber auch online können über www.lux-festspiele.de bestellt werden.</w:t>
      </w:r>
    </w:p>
    <w:p w:rsidR="00C3045D" w:rsidRDefault="00C3045D" w:rsidP="00C3045D"/>
    <w:p w:rsidR="00C3045D" w:rsidRDefault="00C3045D" w:rsidP="00C3045D"/>
    <w:p w:rsidR="00C3045D" w:rsidRDefault="00C3045D" w:rsidP="00C3045D">
      <w:r>
        <w:t>Info</w:t>
      </w:r>
    </w:p>
    <w:p w:rsidR="00C3045D" w:rsidRPr="00333ECD" w:rsidRDefault="00C3045D" w:rsidP="00C3045D">
      <w:pPr>
        <w:rPr>
          <w:b/>
        </w:rPr>
      </w:pPr>
      <w:r w:rsidRPr="00333ECD">
        <w:rPr>
          <w:b/>
        </w:rPr>
        <w:t>Die Handlung</w:t>
      </w:r>
    </w:p>
    <w:p w:rsidR="00C3045D" w:rsidRPr="00C1288B" w:rsidRDefault="00C3045D" w:rsidP="00C3045D">
      <w:pPr>
        <w:rPr>
          <w:szCs w:val="18"/>
        </w:rPr>
      </w:pPr>
      <w:r w:rsidRPr="00C1288B">
        <w:rPr>
          <w:szCs w:val="18"/>
        </w:rPr>
        <w:t>Die Ruhlaer haben unter dem Grafen Dedo von Kraienburg und seiner grausamen Herrschaft zu leiden. Gretchen, die Tochter des Ruhlaer Schmieds, will ihren Vater vor dem Pflug bewahren und erklärt sich bereit, fortan für Dedo als Sklavin zu arbeiten. Weinend läuft sie in den Wald, dort findet sie der Landgraf Ludwig, der gerade auf der Jagd war. Er verliebt sich in das Mädchen und erfährt während des Nachtlagers beim Schmied die Wahrheit über Dedo und seine Machenschaften. Nur er, der Landgraf, kann ihm Einhalt gebieten, was er dann auch in letzter Minute tut und Gretchen befreit.</w:t>
      </w:r>
    </w:p>
    <w:p w:rsidR="00C3045D" w:rsidRDefault="00C3045D" w:rsidP="00C3045D">
      <w:pPr>
        <w:rPr>
          <w:szCs w:val="18"/>
        </w:rPr>
      </w:pPr>
      <w:r w:rsidRPr="00C1288B">
        <w:rPr>
          <w:szCs w:val="18"/>
        </w:rPr>
        <w:t>Der Ruhlaer Nachtwächter kündigt zu Beginn die Geschichte eindrucksvoll an und tritt auch zwischendurch als Erzähler auf. Auch einige gesprochene Szenen und humorvolle Einlagen sowie die Tänze und Szenen mit der Folklore-Vereinigung Alt-Ruhla sorgen dafür, dass das Publikum nah an der Geschichte ist.</w:t>
      </w:r>
    </w:p>
    <w:p w:rsidR="00C3045D" w:rsidRDefault="00C3045D" w:rsidP="00C3045D">
      <w:pPr>
        <w:rPr>
          <w:szCs w:val="18"/>
        </w:rPr>
      </w:pPr>
    </w:p>
    <w:p w:rsidR="00C3045D" w:rsidRDefault="00C3045D" w:rsidP="00C3045D">
      <w:pPr>
        <w:rPr>
          <w:szCs w:val="18"/>
        </w:rPr>
      </w:pPr>
    </w:p>
    <w:p w:rsidR="00C3045D" w:rsidRPr="00333ECD" w:rsidRDefault="00C3045D" w:rsidP="00C3045D">
      <w:pPr>
        <w:rPr>
          <w:b/>
        </w:rPr>
      </w:pPr>
      <w:r w:rsidRPr="00333ECD">
        <w:rPr>
          <w:b/>
        </w:rPr>
        <w:t>Was ist eine Kammeroper?</w:t>
      </w:r>
    </w:p>
    <w:p w:rsidR="00C3045D" w:rsidRPr="00333ECD" w:rsidRDefault="00C3045D" w:rsidP="00C3045D">
      <w:r w:rsidRPr="00333ECD">
        <w:t>Eine Kammeroper ist eine Oper mit einer geringeren Zahl an Mitwirkenden. Die Zahl der Sänger ist meist auf fünf begrenzt, die Begleitmusik spielt kein großes Orchester, sondern ein Kammerorchester, das aus weniger Musikern besteht. Die Bühne ist natürlich dann eine kleinere, was allerdings auch oft zu einer vertraulicheren Atmosphäre beiträgt.</w:t>
      </w:r>
    </w:p>
    <w:p w:rsidR="00C3045D" w:rsidRPr="00C1288B" w:rsidRDefault="00C3045D" w:rsidP="00C3045D">
      <w:pPr>
        <w:rPr>
          <w:sz w:val="28"/>
        </w:rPr>
      </w:pPr>
    </w:p>
    <w:p w:rsidR="00D930E7" w:rsidRDefault="00D930E7" w:rsidP="00C3045D">
      <w:pPr>
        <w:rPr>
          <w:b/>
        </w:rPr>
      </w:pPr>
    </w:p>
    <w:p w:rsidR="00D930E7" w:rsidRDefault="00D930E7" w:rsidP="00C3045D">
      <w:pPr>
        <w:rPr>
          <w:b/>
        </w:rPr>
      </w:pPr>
    </w:p>
    <w:p w:rsidR="00D930E7" w:rsidRDefault="00D930E7" w:rsidP="00C3045D">
      <w:pPr>
        <w:rPr>
          <w:b/>
        </w:rPr>
      </w:pPr>
    </w:p>
    <w:p w:rsidR="00D930E7" w:rsidRDefault="00D930E7" w:rsidP="00C3045D">
      <w:pPr>
        <w:rPr>
          <w:b/>
        </w:rPr>
      </w:pPr>
    </w:p>
    <w:p w:rsidR="00D930E7" w:rsidRDefault="00D930E7" w:rsidP="00C3045D">
      <w:pPr>
        <w:rPr>
          <w:b/>
        </w:rPr>
      </w:pPr>
    </w:p>
    <w:p w:rsidR="00D930E7" w:rsidRDefault="00D930E7" w:rsidP="00C3045D">
      <w:pPr>
        <w:rPr>
          <w:b/>
        </w:rPr>
      </w:pPr>
    </w:p>
    <w:p w:rsidR="00D930E7" w:rsidRDefault="00D930E7" w:rsidP="00C3045D">
      <w:pPr>
        <w:rPr>
          <w:b/>
        </w:rPr>
      </w:pPr>
    </w:p>
    <w:p w:rsidR="00D930E7" w:rsidRDefault="00D930E7" w:rsidP="00C3045D">
      <w:pPr>
        <w:rPr>
          <w:b/>
        </w:rPr>
      </w:pPr>
    </w:p>
    <w:p w:rsidR="00D930E7" w:rsidRDefault="00D930E7" w:rsidP="00C3045D">
      <w:pPr>
        <w:rPr>
          <w:b/>
        </w:rPr>
      </w:pPr>
    </w:p>
    <w:p w:rsidR="00D930E7" w:rsidRDefault="00D930E7" w:rsidP="00C3045D">
      <w:pPr>
        <w:rPr>
          <w:b/>
        </w:rPr>
      </w:pPr>
    </w:p>
    <w:p w:rsidR="00D930E7" w:rsidRDefault="00D930E7" w:rsidP="00C3045D">
      <w:pPr>
        <w:rPr>
          <w:b/>
        </w:rPr>
      </w:pPr>
    </w:p>
    <w:p w:rsidR="00D930E7" w:rsidRDefault="00D930E7" w:rsidP="00C3045D">
      <w:pPr>
        <w:rPr>
          <w:b/>
        </w:rPr>
      </w:pPr>
    </w:p>
    <w:p w:rsidR="00C3045D" w:rsidRPr="00333ECD" w:rsidRDefault="00C3045D" w:rsidP="00C3045D">
      <w:pPr>
        <w:rPr>
          <w:b/>
        </w:rPr>
      </w:pPr>
      <w:r w:rsidRPr="00333ECD">
        <w:rPr>
          <w:b/>
        </w:rPr>
        <w:t>Der Aufführungsort</w:t>
      </w:r>
    </w:p>
    <w:p w:rsidR="00C3045D" w:rsidRDefault="00C3045D" w:rsidP="00C3045D">
      <w:r>
        <w:t>Der Aufführungsort der Kammeroper ist die Ruhlaer Trinitatiskirche. Das fast 330 Jahre alte Gotteshaus ist in den vergangenen Jahren</w:t>
      </w:r>
      <w:r w:rsidR="00345310">
        <w:t xml:space="preserve"> umfangreich saniert worden und </w:t>
      </w:r>
      <w:r>
        <w:t xml:space="preserve"> </w:t>
      </w:r>
      <w:r w:rsidR="00345310">
        <w:t>dient heute als Veranstaltungskirche</w:t>
      </w:r>
      <w:r>
        <w:t xml:space="preserve">. Das erhaltene Kirchenschiff mit dem Tonnengewölbe sorgt </w:t>
      </w:r>
      <w:r w:rsidR="00345310">
        <w:t>nicht nur für eine einzigartige Atmosphäre sondern auch für eine großartige</w:t>
      </w:r>
      <w:r>
        <w:t xml:space="preserve"> Akustik. In dieser Kirche spielte im Übrigen auch Friedrich Lux als Kind schon auf der Orgel, sein Vater war Kantor der Trinitatiskirche.</w:t>
      </w:r>
    </w:p>
    <w:p w:rsidR="00C3045D" w:rsidRDefault="00C3045D" w:rsidP="00C3045D"/>
    <w:p w:rsidR="006F6B73" w:rsidRDefault="006F6B73" w:rsidP="00C3045D"/>
    <w:p w:rsidR="00C3045D" w:rsidRDefault="00C3045D" w:rsidP="00C3045D">
      <w:r>
        <w:t>Bilder von der Aufführung 2014:</w:t>
      </w:r>
    </w:p>
    <w:p w:rsidR="00345310" w:rsidRDefault="00345310" w:rsidP="00C3045D"/>
    <w:p w:rsidR="00345310" w:rsidRDefault="00345310" w:rsidP="00C3045D">
      <w:r>
        <w:t xml:space="preserve">Schmied1: </w:t>
      </w:r>
      <w:r w:rsidR="006F6B73">
        <w:t>Eva Maria Prosek als Gretchen und Michael Green als Landgraf in der Kammeroper „Der kleine Schmied von Ruhla“.</w:t>
      </w:r>
    </w:p>
    <w:p w:rsidR="006F6B73" w:rsidRDefault="006F6B73" w:rsidP="00C3045D"/>
    <w:p w:rsidR="006F6B73" w:rsidRDefault="006F6B73" w:rsidP="00C3045D">
      <w:r>
        <w:t>Schmied2:  In den neuerlichen Aufführungen der Kammeroper wird auch die Jugendtanzgruppe der Folklorevereinigung Alt-Ruhla mehrfach auftreten.</w:t>
      </w:r>
    </w:p>
    <w:p w:rsidR="006F6B73" w:rsidRDefault="006F6B73" w:rsidP="00C3045D"/>
    <w:p w:rsidR="006F6B73" w:rsidRDefault="006F6B73" w:rsidP="00C3045D">
      <w:r>
        <w:t>Schmied3: Akteure nach der Uraufführung im vergangenen Jahr: (v.l.n.r.) Librettist Matthias Heger, Ruhlaer Nachtwächter Danilo Ritz, der als Erzähler fungiert, Landgraf alias Michael Green, Eva Maria Prosek als Gretchen, Florian Resetarits als Schmied und Komponist Adrian Artacho.</w:t>
      </w:r>
    </w:p>
    <w:p w:rsidR="006F6B73" w:rsidRDefault="006F6B73" w:rsidP="00C3045D"/>
    <w:p w:rsidR="006F6B73" w:rsidRPr="00E24D81" w:rsidRDefault="006F6B73" w:rsidP="00C3045D">
      <w:r>
        <w:t>Schmied4: Der Ruhlaer Schmied Wiprecht erzählt in der Nacht von den Machenschaften des Grafen Dedo. Fotos: Silvia Rost</w:t>
      </w:r>
    </w:p>
    <w:p w:rsidR="00C3045D" w:rsidRDefault="00C3045D" w:rsidP="00C3045D"/>
    <w:p w:rsidR="001B6E8E" w:rsidRPr="006854A3" w:rsidRDefault="001B6E8E" w:rsidP="00C3045D">
      <w:pPr>
        <w:rPr>
          <w:sz w:val="22"/>
          <w:szCs w:val="22"/>
        </w:rPr>
      </w:pPr>
    </w:p>
    <w:sectPr w:rsidR="001B6E8E" w:rsidRPr="006854A3" w:rsidSect="008D7CA7">
      <w:headerReference w:type="default" r:id="rId8"/>
      <w:footerReference w:type="default" r:id="rId9"/>
      <w:pgSz w:w="11906" w:h="16838"/>
      <w:pgMar w:top="3055" w:right="746"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94D" w:rsidRDefault="00F0394D">
      <w:r>
        <w:separator/>
      </w:r>
    </w:p>
  </w:endnote>
  <w:endnote w:type="continuationSeparator" w:id="0">
    <w:p w:rsidR="00F0394D" w:rsidRDefault="00F03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4E2" w:rsidRPr="00D264E2" w:rsidRDefault="00D264E2" w:rsidP="00D264E2">
    <w:r>
      <w:rPr>
        <w:sz w:val="20"/>
        <w:szCs w:val="20"/>
      </w:rPr>
      <w:t xml:space="preserve">Pressemitteilung </w:t>
    </w:r>
    <w:fldSimple w:instr=" FILENAME   \* MERGEFORMAT ">
      <w:r w:rsidRPr="00D264E2">
        <w:rPr>
          <w:noProof/>
          <w:sz w:val="20"/>
          <w:szCs w:val="20"/>
        </w:rPr>
        <w:t>80_Vorbereitungen für Lux-Festspiele auf Hochtouren</w:t>
      </w:r>
    </w:fldSimple>
    <w:r>
      <w:rPr>
        <w:sz w:val="20"/>
        <w:szCs w:val="20"/>
      </w:rPr>
      <w:tab/>
    </w:r>
    <w:r>
      <w:rPr>
        <w:sz w:val="20"/>
        <w:szCs w:val="20"/>
      </w:rPr>
      <w:tab/>
    </w:r>
    <w:r>
      <w:rPr>
        <w:sz w:val="20"/>
        <w:szCs w:val="20"/>
      </w:rPr>
      <w:tab/>
    </w:r>
    <w:r>
      <w:rPr>
        <w:sz w:val="20"/>
        <w:szCs w:val="20"/>
      </w:rPr>
      <w:tab/>
    </w:r>
    <w:r w:rsidRPr="00D264E2">
      <w:rPr>
        <w:sz w:val="20"/>
        <w:szCs w:val="20"/>
      </w:rPr>
      <w:t xml:space="preserve">Seite </w:t>
    </w:r>
    <w:r w:rsidRPr="00D264E2">
      <w:rPr>
        <w:sz w:val="20"/>
        <w:szCs w:val="20"/>
      </w:rPr>
      <w:fldChar w:fldCharType="begin"/>
    </w:r>
    <w:r w:rsidRPr="00D264E2">
      <w:rPr>
        <w:sz w:val="20"/>
        <w:szCs w:val="20"/>
      </w:rPr>
      <w:instrText xml:space="preserve"> PAGE </w:instrText>
    </w:r>
    <w:r w:rsidRPr="00D264E2">
      <w:rPr>
        <w:sz w:val="20"/>
        <w:szCs w:val="20"/>
      </w:rPr>
      <w:fldChar w:fldCharType="separate"/>
    </w:r>
    <w:r w:rsidR="006C5CAE">
      <w:rPr>
        <w:noProof/>
        <w:sz w:val="20"/>
        <w:szCs w:val="20"/>
      </w:rPr>
      <w:t>3</w:t>
    </w:r>
    <w:r w:rsidRPr="00D264E2">
      <w:rPr>
        <w:sz w:val="20"/>
        <w:szCs w:val="20"/>
      </w:rPr>
      <w:fldChar w:fldCharType="end"/>
    </w:r>
    <w:r w:rsidRPr="00D264E2">
      <w:rPr>
        <w:sz w:val="20"/>
        <w:szCs w:val="20"/>
      </w:rPr>
      <w:t xml:space="preserve"> von </w:t>
    </w:r>
    <w:r w:rsidRPr="00D264E2">
      <w:rPr>
        <w:sz w:val="20"/>
        <w:szCs w:val="20"/>
      </w:rPr>
      <w:fldChar w:fldCharType="begin"/>
    </w:r>
    <w:r w:rsidRPr="00D264E2">
      <w:rPr>
        <w:sz w:val="20"/>
        <w:szCs w:val="20"/>
      </w:rPr>
      <w:instrText xml:space="preserve"> NUMPAGES  </w:instrText>
    </w:r>
    <w:r w:rsidRPr="00D264E2">
      <w:rPr>
        <w:sz w:val="20"/>
        <w:szCs w:val="20"/>
      </w:rPr>
      <w:fldChar w:fldCharType="separate"/>
    </w:r>
    <w:r w:rsidR="006C5CAE">
      <w:rPr>
        <w:noProof/>
        <w:sz w:val="20"/>
        <w:szCs w:val="20"/>
      </w:rPr>
      <w:t>3</w:t>
    </w:r>
    <w:r w:rsidRPr="00D264E2">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94D" w:rsidRDefault="00F0394D">
      <w:r>
        <w:separator/>
      </w:r>
    </w:p>
  </w:footnote>
  <w:footnote w:type="continuationSeparator" w:id="0">
    <w:p w:rsidR="00F0394D" w:rsidRDefault="00F03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120" w:rsidRDefault="006C5CAE">
    <w:pPr>
      <w:pStyle w:val="Kopfzeile"/>
      <w:rPr>
        <w:sz w:val="12"/>
        <w:szCs w:val="12"/>
      </w:rPr>
    </w:pPr>
    <w:r>
      <w:rPr>
        <w:noProof/>
        <w:sz w:val="12"/>
        <w:szCs w:val="12"/>
      </w:rPr>
      <w:drawing>
        <wp:anchor distT="0" distB="0" distL="114300" distR="114300" simplePos="0" relativeHeight="251656704" behindDoc="1" locked="0" layoutInCell="1" allowOverlap="1">
          <wp:simplePos x="0" y="0"/>
          <wp:positionH relativeFrom="column">
            <wp:posOffset>-1080135</wp:posOffset>
          </wp:positionH>
          <wp:positionV relativeFrom="paragraph">
            <wp:posOffset>-279400</wp:posOffset>
          </wp:positionV>
          <wp:extent cx="7559040" cy="10692130"/>
          <wp:effectExtent l="19050" t="0" r="3810" b="0"/>
          <wp:wrapNone/>
          <wp:docPr id="8" name="Bild 1" descr="Lux_Festspiele_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ux_Festspiele_HG"/>
                  <pic:cNvPicPr>
                    <a:picLocks noChangeAspect="1" noChangeArrowheads="1"/>
                  </pic:cNvPicPr>
                </pic:nvPicPr>
                <pic:blipFill>
                  <a:blip r:embed="rId1"/>
                  <a:srcRect/>
                  <a:stretch>
                    <a:fillRect/>
                  </a:stretch>
                </pic:blipFill>
                <pic:spPr bwMode="auto">
                  <a:xfrm>
                    <a:off x="0" y="0"/>
                    <a:ext cx="7559040" cy="10692130"/>
                  </a:xfrm>
                  <a:prstGeom prst="rect">
                    <a:avLst/>
                  </a:prstGeom>
                  <a:noFill/>
                  <a:ln w="9525">
                    <a:noFill/>
                    <a:miter lim="800000"/>
                    <a:headEnd/>
                    <a:tailEnd/>
                  </a:ln>
                </pic:spPr>
              </pic:pic>
            </a:graphicData>
          </a:graphic>
        </wp:anchor>
      </w:drawing>
    </w:r>
  </w:p>
  <w:p w:rsidR="002F3120" w:rsidRDefault="002F3120">
    <w:pPr>
      <w:pStyle w:val="Kopfzeile"/>
      <w:rPr>
        <w:sz w:val="12"/>
        <w:szCs w:val="12"/>
      </w:rPr>
    </w:pPr>
  </w:p>
  <w:p w:rsidR="002F3120" w:rsidRPr="007A7A77" w:rsidRDefault="00071E4F">
    <w:pPr>
      <w:pStyle w:val="Kopfzeile"/>
      <w:rPr>
        <w:sz w:val="12"/>
        <w:szCs w:val="12"/>
      </w:rPr>
    </w:pPr>
    <w:r>
      <w:rPr>
        <w:noProof/>
        <w:sz w:val="12"/>
        <w:szCs w:val="12"/>
      </w:rPr>
      <w:pict>
        <v:shapetype id="_x0000_t202" coordsize="21600,21600" o:spt="202" path="m,l,21600r21600,l21600,xe">
          <v:stroke joinstyle="miter"/>
          <v:path gradientshapeok="t" o:connecttype="rect"/>
        </v:shapetype>
        <v:shape id="Text Box 5" o:spid="_x0000_s2054" type="#_x0000_t202" style="position:absolute;margin-left:333.5pt;margin-top:13.4pt;width:173.4pt;height:207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zrwIAAKo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" filled="f" stroked="f">
          <v:textbox inset="0,0,0,0">
            <w:txbxContent>
              <w:p w:rsidR="00CB7431" w:rsidRDefault="00CB7431" w:rsidP="00CB7431">
                <w:pPr>
                  <w:spacing w:line="312" w:lineRule="auto"/>
                  <w:rPr>
                    <w:rFonts w:ascii="Georgia" w:hAnsi="Georgia"/>
                    <w:color w:val="333333"/>
                    <w:sz w:val="16"/>
                    <w:szCs w:val="16"/>
                  </w:rPr>
                </w:pPr>
                <w:r>
                  <w:rPr>
                    <w:rFonts w:ascii="Georgia" w:hAnsi="Georgia"/>
                    <w:color w:val="333333"/>
                    <w:sz w:val="16"/>
                    <w:szCs w:val="16"/>
                  </w:rPr>
                  <w:t>Lux Festspielverein e. V.</w:t>
                </w:r>
              </w:p>
              <w:p w:rsidR="00CB7431" w:rsidRDefault="00CB7431" w:rsidP="00CB7431">
                <w:pPr>
                  <w:spacing w:line="312" w:lineRule="auto"/>
                  <w:rPr>
                    <w:rFonts w:ascii="Georgia" w:hAnsi="Georgia"/>
                    <w:color w:val="333333"/>
                    <w:sz w:val="16"/>
                    <w:szCs w:val="16"/>
                  </w:rPr>
                </w:pPr>
                <w:r>
                  <w:rPr>
                    <w:rFonts w:ascii="Georgia" w:hAnsi="Georgia"/>
                    <w:color w:val="333333"/>
                    <w:sz w:val="16"/>
                    <w:szCs w:val="16"/>
                  </w:rPr>
                  <w:t>Marienstraße 1</w:t>
                </w:r>
              </w:p>
              <w:p w:rsidR="00CB7431" w:rsidRDefault="00CB7431" w:rsidP="00CB7431">
                <w:pPr>
                  <w:spacing w:line="312" w:lineRule="auto"/>
                  <w:rPr>
                    <w:rFonts w:ascii="Georgia" w:hAnsi="Georgia"/>
                    <w:color w:val="333333"/>
                    <w:sz w:val="8"/>
                    <w:szCs w:val="8"/>
                  </w:rPr>
                </w:pPr>
                <w:r>
                  <w:rPr>
                    <w:rFonts w:ascii="Georgia" w:hAnsi="Georgia"/>
                    <w:color w:val="333333"/>
                    <w:sz w:val="16"/>
                    <w:szCs w:val="16"/>
                  </w:rPr>
                  <w:t>99842 Ruhla</w:t>
                </w:r>
                <w:r>
                  <w:rPr>
                    <w:rFonts w:ascii="Georgia" w:hAnsi="Georgia"/>
                    <w:color w:val="333333"/>
                    <w:sz w:val="16"/>
                    <w:szCs w:val="16"/>
                  </w:rPr>
                  <w:br/>
                </w:r>
              </w:p>
              <w:p w:rsidR="00CB7431" w:rsidRDefault="00CB7431" w:rsidP="00CB7431">
                <w:pPr>
                  <w:spacing w:line="312" w:lineRule="auto"/>
                  <w:rPr>
                    <w:rFonts w:ascii="Georgia" w:hAnsi="Georgia"/>
                    <w:i/>
                    <w:color w:val="333333"/>
                    <w:sz w:val="16"/>
                    <w:szCs w:val="16"/>
                  </w:rPr>
                </w:pPr>
                <w:r>
                  <w:rPr>
                    <w:rFonts w:ascii="Georgia" w:hAnsi="Georgia"/>
                    <w:color w:val="333333"/>
                    <w:sz w:val="16"/>
                    <w:szCs w:val="16"/>
                  </w:rPr>
                  <w:t xml:space="preserve">1. Vors.: </w:t>
                </w:r>
                <w:r>
                  <w:rPr>
                    <w:rFonts w:ascii="Georgia" w:hAnsi="Georgia"/>
                    <w:color w:val="333333"/>
                    <w:sz w:val="16"/>
                    <w:szCs w:val="16"/>
                  </w:rPr>
                  <w:tab/>
                </w:r>
                <w:r>
                  <w:rPr>
                    <w:rFonts w:ascii="Georgia" w:hAnsi="Georgia"/>
                    <w:i/>
                    <w:color w:val="333333"/>
                    <w:sz w:val="16"/>
                    <w:szCs w:val="16"/>
                  </w:rPr>
                  <w:t xml:space="preserve">Dr. Gerald Slotosch </w:t>
                </w:r>
                <w:r>
                  <w:rPr>
                    <w:rFonts w:ascii="Georgia" w:hAnsi="Georgia"/>
                    <w:color w:val="333333"/>
                    <w:sz w:val="16"/>
                    <w:szCs w:val="16"/>
                  </w:rPr>
                  <w:br/>
                  <w:t xml:space="preserve">2. Vors.: </w:t>
                </w:r>
                <w:r>
                  <w:rPr>
                    <w:rFonts w:ascii="Georgia" w:hAnsi="Georgia"/>
                    <w:color w:val="333333"/>
                    <w:sz w:val="16"/>
                    <w:szCs w:val="16"/>
                  </w:rPr>
                  <w:tab/>
                </w:r>
                <w:r w:rsidRPr="001E311F">
                  <w:rPr>
                    <w:rFonts w:ascii="Georgia" w:hAnsi="Georgia"/>
                    <w:i/>
                    <w:color w:val="333333"/>
                    <w:sz w:val="16"/>
                    <w:szCs w:val="16"/>
                  </w:rPr>
                  <w:t>Rüdiger Lux</w:t>
                </w:r>
                <w:r>
                  <w:rPr>
                    <w:rFonts w:ascii="Georgia" w:hAnsi="Georgia"/>
                    <w:i/>
                    <w:color w:val="333333"/>
                    <w:sz w:val="16"/>
                    <w:szCs w:val="16"/>
                  </w:rPr>
                  <w:t xml:space="preserve"> </w:t>
                </w:r>
                <w:r w:rsidRPr="00327713">
                  <w:rPr>
                    <w:rFonts w:ascii="Georgia" w:hAnsi="Georgia"/>
                    <w:color w:val="333333"/>
                    <w:sz w:val="16"/>
                    <w:szCs w:val="16"/>
                  </w:rPr>
                  <w:sym w:font="Wingdings" w:char="F056"/>
                </w:r>
                <w:r>
                  <w:rPr>
                    <w:rFonts w:ascii="Georgia" w:hAnsi="Georgia"/>
                    <w:i/>
                    <w:color w:val="333333"/>
                    <w:sz w:val="16"/>
                    <w:szCs w:val="16"/>
                  </w:rPr>
                  <w:br/>
                </w:r>
                <w:r>
                  <w:rPr>
                    <w:rFonts w:ascii="Georgia" w:hAnsi="Georgia"/>
                    <w:color w:val="333333"/>
                    <w:sz w:val="16"/>
                    <w:szCs w:val="16"/>
                  </w:rPr>
                  <w:t xml:space="preserve">Schatzm.: </w:t>
                </w:r>
                <w:r>
                  <w:rPr>
                    <w:rFonts w:ascii="Georgia" w:hAnsi="Georgia"/>
                    <w:color w:val="333333"/>
                    <w:sz w:val="16"/>
                    <w:szCs w:val="16"/>
                  </w:rPr>
                  <w:tab/>
                </w:r>
                <w:r>
                  <w:rPr>
                    <w:rFonts w:ascii="Georgia" w:hAnsi="Georgia"/>
                    <w:i/>
                    <w:color w:val="333333"/>
                    <w:sz w:val="16"/>
                    <w:szCs w:val="16"/>
                  </w:rPr>
                  <w:t>Angela Schenderlein</w:t>
                </w:r>
              </w:p>
              <w:p w:rsidR="00CB7431" w:rsidRDefault="00CB7431" w:rsidP="00CB7431">
                <w:pPr>
                  <w:spacing w:line="312" w:lineRule="auto"/>
                  <w:rPr>
                    <w:rFonts w:ascii="Georgia" w:hAnsi="Georgia"/>
                    <w:color w:val="333333"/>
                    <w:sz w:val="8"/>
                    <w:szCs w:val="8"/>
                  </w:rPr>
                </w:pPr>
                <w:r w:rsidRPr="00CC04A3">
                  <w:rPr>
                    <w:rFonts w:ascii="Georgia" w:hAnsi="Georgia"/>
                    <w:color w:val="333333"/>
                    <w:sz w:val="16"/>
                    <w:szCs w:val="16"/>
                  </w:rPr>
                  <w:t>Schriftf.:</w:t>
                </w:r>
                <w:r>
                  <w:rPr>
                    <w:rFonts w:ascii="Georgia" w:hAnsi="Georgia"/>
                    <w:i/>
                    <w:color w:val="333333"/>
                    <w:sz w:val="16"/>
                    <w:szCs w:val="16"/>
                  </w:rPr>
                  <w:tab/>
                  <w:t>Erika Liebetrau</w:t>
                </w:r>
                <w:r>
                  <w:rPr>
                    <w:rFonts w:ascii="Georgia" w:hAnsi="Georgia"/>
                    <w:color w:val="333333"/>
                    <w:sz w:val="16"/>
                    <w:szCs w:val="16"/>
                  </w:rPr>
                  <w:br/>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Telefon: </w:t>
                </w:r>
                <w:r>
                  <w:rPr>
                    <w:rFonts w:ascii="Georgia" w:hAnsi="Georgia"/>
                    <w:color w:val="333333"/>
                    <w:sz w:val="16"/>
                    <w:szCs w:val="16"/>
                    <w:lang w:val="it-IT"/>
                  </w:rPr>
                  <w:tab/>
                  <w:t>0160/6748704</w:t>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Telefax: </w:t>
                </w:r>
                <w:r>
                  <w:rPr>
                    <w:rFonts w:ascii="Georgia" w:hAnsi="Georgia"/>
                    <w:color w:val="333333"/>
                    <w:sz w:val="16"/>
                    <w:szCs w:val="16"/>
                    <w:lang w:val="it-IT"/>
                  </w:rPr>
                  <w:tab/>
                  <w:t>036929/64599</w:t>
                </w:r>
              </w:p>
              <w:p w:rsidR="00CB7431" w:rsidRDefault="00CB7431" w:rsidP="00CB7431">
                <w:pPr>
                  <w:spacing w:line="312" w:lineRule="auto"/>
                  <w:rPr>
                    <w:rFonts w:ascii="Georgia" w:hAnsi="Georgia"/>
                    <w:color w:val="333333"/>
                    <w:sz w:val="16"/>
                    <w:szCs w:val="16"/>
                    <w:lang w:val="it-IT"/>
                  </w:rPr>
                </w:pPr>
                <w:r>
                  <w:rPr>
                    <w:rFonts w:ascii="Georgia" w:hAnsi="Georgia"/>
                    <w:color w:val="333333"/>
                    <w:sz w:val="16"/>
                    <w:szCs w:val="16"/>
                    <w:lang w:val="it-IT"/>
                  </w:rPr>
                  <w:t xml:space="preserve">E-mail: </w:t>
                </w:r>
                <w:r>
                  <w:rPr>
                    <w:rFonts w:ascii="Georgia" w:hAnsi="Georgia"/>
                    <w:color w:val="333333"/>
                    <w:sz w:val="16"/>
                    <w:szCs w:val="16"/>
                    <w:lang w:val="it-IT"/>
                  </w:rPr>
                  <w:tab/>
                </w:r>
                <w:r w:rsidRPr="00CC04A3">
                  <w:rPr>
                    <w:rFonts w:ascii="Georgia" w:hAnsi="Georgia"/>
                    <w:color w:val="333333"/>
                    <w:sz w:val="16"/>
                    <w:szCs w:val="16"/>
                    <w:lang w:val="it-IT"/>
                  </w:rPr>
                  <w:t>info@lux-festspiele.de</w:t>
                </w:r>
              </w:p>
              <w:p w:rsidR="00CB7431" w:rsidRDefault="00CB7431" w:rsidP="00CB7431">
                <w:pPr>
                  <w:spacing w:line="312" w:lineRule="auto"/>
                  <w:rPr>
                    <w:rFonts w:ascii="Georgia" w:hAnsi="Georgia"/>
                    <w:color w:val="333333"/>
                    <w:sz w:val="8"/>
                    <w:szCs w:val="8"/>
                  </w:rPr>
                </w:pPr>
                <w:r>
                  <w:rPr>
                    <w:rFonts w:ascii="Georgia" w:hAnsi="Georgia"/>
                    <w:color w:val="333333"/>
                    <w:sz w:val="16"/>
                    <w:szCs w:val="16"/>
                  </w:rPr>
                  <w:t xml:space="preserve">Internet: </w:t>
                </w:r>
                <w:r>
                  <w:rPr>
                    <w:rFonts w:ascii="Georgia" w:hAnsi="Georgia"/>
                    <w:color w:val="333333"/>
                    <w:sz w:val="16"/>
                    <w:szCs w:val="16"/>
                  </w:rPr>
                  <w:tab/>
                </w:r>
                <w:r w:rsidRPr="00CC04A3">
                  <w:rPr>
                    <w:rFonts w:ascii="Georgia" w:hAnsi="Georgia"/>
                    <w:color w:val="333333"/>
                    <w:sz w:val="16"/>
                    <w:szCs w:val="16"/>
                  </w:rPr>
                  <w:t>www.lux-festspiele.de</w:t>
                </w:r>
                <w:r>
                  <w:rPr>
                    <w:rFonts w:ascii="Georgia" w:hAnsi="Georgia"/>
                    <w:color w:val="333333"/>
                    <w:sz w:val="16"/>
                    <w:szCs w:val="16"/>
                  </w:rPr>
                  <w:br/>
                </w:r>
              </w:p>
              <w:p w:rsidR="00CB7431" w:rsidRDefault="00CB7431" w:rsidP="00CB7431">
                <w:pPr>
                  <w:spacing w:line="312" w:lineRule="auto"/>
                  <w:rPr>
                    <w:rFonts w:ascii="Georgia" w:hAnsi="Georgia"/>
                    <w:color w:val="333333"/>
                    <w:sz w:val="16"/>
                    <w:szCs w:val="16"/>
                  </w:rPr>
                </w:pPr>
                <w:r>
                  <w:rPr>
                    <w:rFonts w:ascii="Georgia" w:hAnsi="Georgia"/>
                    <w:color w:val="333333"/>
                    <w:sz w:val="16"/>
                    <w:szCs w:val="16"/>
                  </w:rPr>
                  <w:t>Wartburg-Sparkasse</w:t>
                </w:r>
              </w:p>
              <w:p w:rsidR="00CB7431" w:rsidRDefault="00CB7431" w:rsidP="00CB7431">
                <w:pPr>
                  <w:spacing w:line="312" w:lineRule="auto"/>
                  <w:rPr>
                    <w:rFonts w:ascii="Georgia" w:hAnsi="Georgia"/>
                    <w:noProof/>
                    <w:color w:val="353735"/>
                    <w:sz w:val="18"/>
                    <w:szCs w:val="18"/>
                  </w:rPr>
                </w:pPr>
                <w:r w:rsidRPr="00391B55">
                  <w:rPr>
                    <w:rFonts w:ascii="Georgia" w:hAnsi="Georgia"/>
                    <w:noProof/>
                    <w:color w:val="353735"/>
                    <w:sz w:val="18"/>
                    <w:szCs w:val="18"/>
                  </w:rPr>
                  <w:t>IBAN: DE04 8405 5050 0012 0069 98</w:t>
                </w:r>
              </w:p>
              <w:p w:rsidR="00CB7431" w:rsidRPr="00391B55" w:rsidRDefault="00CB7431" w:rsidP="00CB7431">
                <w:pPr>
                  <w:spacing w:line="312" w:lineRule="auto"/>
                  <w:rPr>
                    <w:rFonts w:ascii="Georgia" w:hAnsi="Georgia"/>
                    <w:color w:val="333333"/>
                    <w:sz w:val="16"/>
                    <w:szCs w:val="16"/>
                  </w:rPr>
                </w:pPr>
                <w:r>
                  <w:rPr>
                    <w:rFonts w:ascii="Georgia" w:hAnsi="Georgia"/>
                    <w:color w:val="333333"/>
                    <w:sz w:val="16"/>
                    <w:szCs w:val="16"/>
                  </w:rPr>
                  <w:t>BIC</w:t>
                </w:r>
                <w:r w:rsidRPr="00391B55">
                  <w:rPr>
                    <w:rFonts w:ascii="Georgia" w:hAnsi="Georgia"/>
                    <w:color w:val="333333"/>
                    <w:sz w:val="16"/>
                    <w:szCs w:val="16"/>
                  </w:rPr>
                  <w:t>: HELADEF1WAK</w:t>
                </w:r>
              </w:p>
              <w:p w:rsidR="00CB7431" w:rsidRDefault="00CB7431" w:rsidP="00CB7431">
                <w:pPr>
                  <w:spacing w:line="312" w:lineRule="auto"/>
                  <w:rPr>
                    <w:rFonts w:ascii="Georgia" w:hAnsi="Georgia" w:cs="Arial"/>
                    <w:color w:val="333333"/>
                    <w:sz w:val="16"/>
                    <w:szCs w:val="16"/>
                  </w:rPr>
                </w:pPr>
                <w:r>
                  <w:rPr>
                    <w:rFonts w:ascii="Georgia" w:hAnsi="Georgia"/>
                    <w:color w:val="333333"/>
                    <w:sz w:val="16"/>
                    <w:szCs w:val="16"/>
                  </w:rPr>
                  <w:t xml:space="preserve">Finanzamt Mühlhausen: St.-Nr.: </w:t>
                </w:r>
                <w:r>
                  <w:rPr>
                    <w:rFonts w:ascii="Georgia" w:hAnsi="Georgia" w:cs="Arial"/>
                    <w:color w:val="333333"/>
                    <w:sz w:val="16"/>
                    <w:szCs w:val="16"/>
                  </w:rPr>
                  <w:t>157/141/36094</w:t>
                </w:r>
              </w:p>
              <w:p w:rsidR="00CB7431" w:rsidRDefault="00CB7431" w:rsidP="00CB7431">
                <w:pPr>
                  <w:spacing w:line="312" w:lineRule="auto"/>
                  <w:rPr>
                    <w:rFonts w:ascii="Georgia" w:hAnsi="Georgia"/>
                    <w:color w:val="808080"/>
                    <w:sz w:val="16"/>
                    <w:szCs w:val="16"/>
                  </w:rPr>
                </w:pPr>
                <w:r>
                  <w:rPr>
                    <w:rFonts w:ascii="Georgia" w:hAnsi="Georgia" w:cs="Arial"/>
                    <w:color w:val="333333"/>
                    <w:sz w:val="16"/>
                    <w:szCs w:val="16"/>
                  </w:rPr>
                  <w:t>Amtsgericht Eisenach VR-Nr.: 310 911</w:t>
                </w:r>
              </w:p>
            </w:txbxContent>
          </v:textbox>
        </v:shape>
      </w:pict>
    </w:r>
    <w:r>
      <w:rPr>
        <w:noProof/>
        <w:sz w:val="12"/>
        <w:szCs w:val="12"/>
      </w:rPr>
      <w:pict>
        <v:shape id="_x0000_s2051" type="#_x0000_t202" style="position:absolute;margin-left:-.75pt;margin-top:102.95pt;width:234pt;height:13.5pt;z-index:251657728" filled="f" stroked="f">
          <v:textbox style="mso-next-textbox:#_x0000_s2051" inset="0,0,0,0">
            <w:txbxContent>
              <w:p w:rsidR="002F3120" w:rsidRDefault="002F3120">
                <w:pPr>
                  <w:spacing w:line="312" w:lineRule="auto"/>
                  <w:rPr>
                    <w:rFonts w:ascii="Georgia" w:hAnsi="Georgia"/>
                    <w:color w:val="333333"/>
                    <w:sz w:val="14"/>
                    <w:szCs w:val="14"/>
                  </w:rPr>
                </w:pPr>
                <w:r>
                  <w:rPr>
                    <w:rFonts w:ascii="Georgia" w:hAnsi="Georgia"/>
                    <w:color w:val="333333"/>
                    <w:sz w:val="14"/>
                    <w:szCs w:val="14"/>
                  </w:rPr>
                  <w:t xml:space="preserve">Lux Festspielverein e. V. | </w:t>
                </w:r>
                <w:r w:rsidR="00CC1386">
                  <w:rPr>
                    <w:rFonts w:ascii="Georgia" w:hAnsi="Georgia"/>
                    <w:color w:val="333333"/>
                    <w:sz w:val="14"/>
                    <w:szCs w:val="14"/>
                  </w:rPr>
                  <w:t>Marienstraße 1</w:t>
                </w:r>
                <w:r>
                  <w:rPr>
                    <w:rFonts w:ascii="Georgia" w:hAnsi="Georgia"/>
                    <w:color w:val="333333"/>
                    <w:sz w:val="14"/>
                    <w:szCs w:val="14"/>
                  </w:rPr>
                  <w:t xml:space="preserve"> | 99842 Ruhla</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B1033"/>
    <w:multiLevelType w:val="hybridMultilevel"/>
    <w:tmpl w:val="E7D45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D4C759F"/>
    <w:multiLevelType w:val="hybridMultilevel"/>
    <w:tmpl w:val="195894CE"/>
    <w:lvl w:ilvl="0" w:tplc="1EA4DBB4">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87D4A66"/>
    <w:multiLevelType w:val="hybridMultilevel"/>
    <w:tmpl w:val="95F8CA42"/>
    <w:lvl w:ilvl="0" w:tplc="A8DEFBDA">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8657EC6"/>
    <w:multiLevelType w:val="hybridMultilevel"/>
    <w:tmpl w:val="197E7CC2"/>
    <w:lvl w:ilvl="0" w:tplc="3C70E83E">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6A25AF"/>
    <w:multiLevelType w:val="hybridMultilevel"/>
    <w:tmpl w:val="CBBEB136"/>
    <w:lvl w:ilvl="0" w:tplc="9E722034">
      <w:start w:val="2"/>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it-IT" w:vendorID="64" w:dllVersion="131078" w:nlCheck="1" w:checkStyle="0"/>
  <w:activeWritingStyle w:appName="MSWord" w:lang="de-DE" w:vendorID="64" w:dllVersion="131078" w:nlCheck="1" w:checkStyle="1"/>
  <w:defaultTabStop w:val="851"/>
  <w:hyphenationZone w:val="425"/>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4D04C5"/>
    <w:rsid w:val="00005B50"/>
    <w:rsid w:val="0001316E"/>
    <w:rsid w:val="00021965"/>
    <w:rsid w:val="00040DC2"/>
    <w:rsid w:val="00043FC4"/>
    <w:rsid w:val="0004471E"/>
    <w:rsid w:val="00046B42"/>
    <w:rsid w:val="000518FA"/>
    <w:rsid w:val="00062E0E"/>
    <w:rsid w:val="00066048"/>
    <w:rsid w:val="00071E4F"/>
    <w:rsid w:val="00073C8A"/>
    <w:rsid w:val="000772B6"/>
    <w:rsid w:val="00077339"/>
    <w:rsid w:val="00081FFB"/>
    <w:rsid w:val="000857CE"/>
    <w:rsid w:val="000900D9"/>
    <w:rsid w:val="000905A7"/>
    <w:rsid w:val="00090C75"/>
    <w:rsid w:val="00091EB4"/>
    <w:rsid w:val="00095EA3"/>
    <w:rsid w:val="000A3F63"/>
    <w:rsid w:val="000B0F5A"/>
    <w:rsid w:val="000B5216"/>
    <w:rsid w:val="000C0BF2"/>
    <w:rsid w:val="000C0F71"/>
    <w:rsid w:val="000C2647"/>
    <w:rsid w:val="000E6510"/>
    <w:rsid w:val="000F5548"/>
    <w:rsid w:val="000F743E"/>
    <w:rsid w:val="00102B86"/>
    <w:rsid w:val="001076ED"/>
    <w:rsid w:val="00110843"/>
    <w:rsid w:val="001111C2"/>
    <w:rsid w:val="00112687"/>
    <w:rsid w:val="00115E14"/>
    <w:rsid w:val="00117D3F"/>
    <w:rsid w:val="00131554"/>
    <w:rsid w:val="00141294"/>
    <w:rsid w:val="001449AA"/>
    <w:rsid w:val="00152C3A"/>
    <w:rsid w:val="00154978"/>
    <w:rsid w:val="00182257"/>
    <w:rsid w:val="00182B73"/>
    <w:rsid w:val="00190F7D"/>
    <w:rsid w:val="00191645"/>
    <w:rsid w:val="00191EE6"/>
    <w:rsid w:val="0019442F"/>
    <w:rsid w:val="0019565D"/>
    <w:rsid w:val="001A05DB"/>
    <w:rsid w:val="001A354C"/>
    <w:rsid w:val="001B00B5"/>
    <w:rsid w:val="001B6E8E"/>
    <w:rsid w:val="001C114A"/>
    <w:rsid w:val="001C199F"/>
    <w:rsid w:val="001C36E1"/>
    <w:rsid w:val="001C78F5"/>
    <w:rsid w:val="001D4C70"/>
    <w:rsid w:val="001E18D1"/>
    <w:rsid w:val="001E311F"/>
    <w:rsid w:val="001E3E45"/>
    <w:rsid w:val="001F03EA"/>
    <w:rsid w:val="0020495E"/>
    <w:rsid w:val="00211950"/>
    <w:rsid w:val="00223A55"/>
    <w:rsid w:val="0023352E"/>
    <w:rsid w:val="00235356"/>
    <w:rsid w:val="00240433"/>
    <w:rsid w:val="00244151"/>
    <w:rsid w:val="002478C9"/>
    <w:rsid w:val="0025491B"/>
    <w:rsid w:val="00260257"/>
    <w:rsid w:val="00262484"/>
    <w:rsid w:val="00264AF2"/>
    <w:rsid w:val="00265E9C"/>
    <w:rsid w:val="002758D5"/>
    <w:rsid w:val="0027642E"/>
    <w:rsid w:val="00291C9A"/>
    <w:rsid w:val="002A47B0"/>
    <w:rsid w:val="002A6AC9"/>
    <w:rsid w:val="002A7452"/>
    <w:rsid w:val="002B26E7"/>
    <w:rsid w:val="002B3296"/>
    <w:rsid w:val="002B53BE"/>
    <w:rsid w:val="002C05A8"/>
    <w:rsid w:val="002C2BD2"/>
    <w:rsid w:val="002C7094"/>
    <w:rsid w:val="002D0BFD"/>
    <w:rsid w:val="002D1D28"/>
    <w:rsid w:val="002D3A11"/>
    <w:rsid w:val="002D4E07"/>
    <w:rsid w:val="002E0F8C"/>
    <w:rsid w:val="002F1E37"/>
    <w:rsid w:val="002F2CFD"/>
    <w:rsid w:val="002F3120"/>
    <w:rsid w:val="002F6A58"/>
    <w:rsid w:val="003053BA"/>
    <w:rsid w:val="00313C33"/>
    <w:rsid w:val="003146E9"/>
    <w:rsid w:val="00315462"/>
    <w:rsid w:val="00316963"/>
    <w:rsid w:val="00322FD4"/>
    <w:rsid w:val="003236A9"/>
    <w:rsid w:val="00332F62"/>
    <w:rsid w:val="00336E27"/>
    <w:rsid w:val="00345310"/>
    <w:rsid w:val="00347D3B"/>
    <w:rsid w:val="00352470"/>
    <w:rsid w:val="00353259"/>
    <w:rsid w:val="00357399"/>
    <w:rsid w:val="003603D4"/>
    <w:rsid w:val="00361B75"/>
    <w:rsid w:val="0036253E"/>
    <w:rsid w:val="00370DAD"/>
    <w:rsid w:val="00375141"/>
    <w:rsid w:val="00375469"/>
    <w:rsid w:val="00380E8F"/>
    <w:rsid w:val="0038165E"/>
    <w:rsid w:val="0038172C"/>
    <w:rsid w:val="00391E0C"/>
    <w:rsid w:val="003A1BE2"/>
    <w:rsid w:val="003A520F"/>
    <w:rsid w:val="003A56D6"/>
    <w:rsid w:val="003A5CA2"/>
    <w:rsid w:val="003B02DA"/>
    <w:rsid w:val="003B07DC"/>
    <w:rsid w:val="003B345E"/>
    <w:rsid w:val="003C69E8"/>
    <w:rsid w:val="003D7BC5"/>
    <w:rsid w:val="003E22B0"/>
    <w:rsid w:val="003E5EF9"/>
    <w:rsid w:val="003E7706"/>
    <w:rsid w:val="003F24FB"/>
    <w:rsid w:val="003F4DA1"/>
    <w:rsid w:val="00401F3E"/>
    <w:rsid w:val="0040304A"/>
    <w:rsid w:val="00403744"/>
    <w:rsid w:val="00407B5F"/>
    <w:rsid w:val="00411585"/>
    <w:rsid w:val="00414DE8"/>
    <w:rsid w:val="00415BFC"/>
    <w:rsid w:val="004216D7"/>
    <w:rsid w:val="00425067"/>
    <w:rsid w:val="004275A5"/>
    <w:rsid w:val="0044536E"/>
    <w:rsid w:val="00447213"/>
    <w:rsid w:val="00447DB5"/>
    <w:rsid w:val="00452A44"/>
    <w:rsid w:val="00453114"/>
    <w:rsid w:val="004602C2"/>
    <w:rsid w:val="00463530"/>
    <w:rsid w:val="004675C6"/>
    <w:rsid w:val="004734B2"/>
    <w:rsid w:val="0047701E"/>
    <w:rsid w:val="00487F60"/>
    <w:rsid w:val="00495165"/>
    <w:rsid w:val="0049653B"/>
    <w:rsid w:val="004A4C65"/>
    <w:rsid w:val="004B1FA7"/>
    <w:rsid w:val="004B5567"/>
    <w:rsid w:val="004C4060"/>
    <w:rsid w:val="004C6FED"/>
    <w:rsid w:val="004D02B0"/>
    <w:rsid w:val="004D04C5"/>
    <w:rsid w:val="004D0B1F"/>
    <w:rsid w:val="004E1683"/>
    <w:rsid w:val="004E3BE2"/>
    <w:rsid w:val="004E6316"/>
    <w:rsid w:val="004E6D4F"/>
    <w:rsid w:val="00514DC8"/>
    <w:rsid w:val="0052515E"/>
    <w:rsid w:val="00531612"/>
    <w:rsid w:val="00533904"/>
    <w:rsid w:val="005404D9"/>
    <w:rsid w:val="0055141A"/>
    <w:rsid w:val="00553371"/>
    <w:rsid w:val="005638E4"/>
    <w:rsid w:val="00567373"/>
    <w:rsid w:val="00570EF2"/>
    <w:rsid w:val="0057504E"/>
    <w:rsid w:val="00580979"/>
    <w:rsid w:val="0059049B"/>
    <w:rsid w:val="00592A32"/>
    <w:rsid w:val="00593EAF"/>
    <w:rsid w:val="00595C4D"/>
    <w:rsid w:val="00597F61"/>
    <w:rsid w:val="005A0F4D"/>
    <w:rsid w:val="005B642C"/>
    <w:rsid w:val="005C25AD"/>
    <w:rsid w:val="005C5880"/>
    <w:rsid w:val="005D0D29"/>
    <w:rsid w:val="005F39A2"/>
    <w:rsid w:val="006051D1"/>
    <w:rsid w:val="00606379"/>
    <w:rsid w:val="0061046B"/>
    <w:rsid w:val="00611E19"/>
    <w:rsid w:val="006141ED"/>
    <w:rsid w:val="006153CF"/>
    <w:rsid w:val="0061668E"/>
    <w:rsid w:val="0062742A"/>
    <w:rsid w:val="00640942"/>
    <w:rsid w:val="0064552C"/>
    <w:rsid w:val="006547F1"/>
    <w:rsid w:val="00660167"/>
    <w:rsid w:val="0066706F"/>
    <w:rsid w:val="00672D41"/>
    <w:rsid w:val="00674604"/>
    <w:rsid w:val="006854A3"/>
    <w:rsid w:val="006B1D36"/>
    <w:rsid w:val="006C0AFD"/>
    <w:rsid w:val="006C5CAE"/>
    <w:rsid w:val="006D0329"/>
    <w:rsid w:val="006D3CDE"/>
    <w:rsid w:val="006E1AB2"/>
    <w:rsid w:val="006F6B73"/>
    <w:rsid w:val="006F784E"/>
    <w:rsid w:val="00705E3A"/>
    <w:rsid w:val="007110BD"/>
    <w:rsid w:val="00725019"/>
    <w:rsid w:val="00730E9B"/>
    <w:rsid w:val="00736164"/>
    <w:rsid w:val="007463ED"/>
    <w:rsid w:val="00755A55"/>
    <w:rsid w:val="007565AE"/>
    <w:rsid w:val="0076676A"/>
    <w:rsid w:val="00767651"/>
    <w:rsid w:val="00772693"/>
    <w:rsid w:val="00772CC3"/>
    <w:rsid w:val="007764F2"/>
    <w:rsid w:val="0078358A"/>
    <w:rsid w:val="007A7A77"/>
    <w:rsid w:val="007A7B84"/>
    <w:rsid w:val="007C0BDD"/>
    <w:rsid w:val="007C738A"/>
    <w:rsid w:val="007E2723"/>
    <w:rsid w:val="007F506E"/>
    <w:rsid w:val="007F6304"/>
    <w:rsid w:val="008009D0"/>
    <w:rsid w:val="00805443"/>
    <w:rsid w:val="00810AF9"/>
    <w:rsid w:val="008362ED"/>
    <w:rsid w:val="008405E6"/>
    <w:rsid w:val="00844D8E"/>
    <w:rsid w:val="0085280F"/>
    <w:rsid w:val="008737E7"/>
    <w:rsid w:val="00877014"/>
    <w:rsid w:val="0088285B"/>
    <w:rsid w:val="00885B56"/>
    <w:rsid w:val="00893E39"/>
    <w:rsid w:val="008970EB"/>
    <w:rsid w:val="008A52BB"/>
    <w:rsid w:val="008B412D"/>
    <w:rsid w:val="008B4441"/>
    <w:rsid w:val="008C489B"/>
    <w:rsid w:val="008D7CA7"/>
    <w:rsid w:val="008E3C2B"/>
    <w:rsid w:val="008E3D92"/>
    <w:rsid w:val="008E734B"/>
    <w:rsid w:val="008E7467"/>
    <w:rsid w:val="008F7C4D"/>
    <w:rsid w:val="0091491F"/>
    <w:rsid w:val="00917AF6"/>
    <w:rsid w:val="00923E5C"/>
    <w:rsid w:val="00924556"/>
    <w:rsid w:val="00924709"/>
    <w:rsid w:val="00924806"/>
    <w:rsid w:val="00927FDE"/>
    <w:rsid w:val="00940D73"/>
    <w:rsid w:val="009477A5"/>
    <w:rsid w:val="00956120"/>
    <w:rsid w:val="00961AB0"/>
    <w:rsid w:val="00962B27"/>
    <w:rsid w:val="0096370C"/>
    <w:rsid w:val="00965F9C"/>
    <w:rsid w:val="009742E8"/>
    <w:rsid w:val="009809B5"/>
    <w:rsid w:val="009816C8"/>
    <w:rsid w:val="00993D1D"/>
    <w:rsid w:val="009A7683"/>
    <w:rsid w:val="009C00C6"/>
    <w:rsid w:val="009C25FE"/>
    <w:rsid w:val="009C2AF1"/>
    <w:rsid w:val="009C371A"/>
    <w:rsid w:val="009D1321"/>
    <w:rsid w:val="009D1606"/>
    <w:rsid w:val="009E3656"/>
    <w:rsid w:val="009F3289"/>
    <w:rsid w:val="009F647E"/>
    <w:rsid w:val="00A003BC"/>
    <w:rsid w:val="00A052D5"/>
    <w:rsid w:val="00A05641"/>
    <w:rsid w:val="00A157D8"/>
    <w:rsid w:val="00A2548F"/>
    <w:rsid w:val="00A3730A"/>
    <w:rsid w:val="00A45917"/>
    <w:rsid w:val="00A45E89"/>
    <w:rsid w:val="00A50757"/>
    <w:rsid w:val="00A60FC9"/>
    <w:rsid w:val="00A667A3"/>
    <w:rsid w:val="00A7136B"/>
    <w:rsid w:val="00A72EE2"/>
    <w:rsid w:val="00A874E0"/>
    <w:rsid w:val="00AA061E"/>
    <w:rsid w:val="00AC28E8"/>
    <w:rsid w:val="00AC29F0"/>
    <w:rsid w:val="00AC5C59"/>
    <w:rsid w:val="00AD4B5F"/>
    <w:rsid w:val="00AE240A"/>
    <w:rsid w:val="00AE2463"/>
    <w:rsid w:val="00AE7456"/>
    <w:rsid w:val="00AF0727"/>
    <w:rsid w:val="00AF35E9"/>
    <w:rsid w:val="00AF42B6"/>
    <w:rsid w:val="00AF4554"/>
    <w:rsid w:val="00AF7C67"/>
    <w:rsid w:val="00B10A58"/>
    <w:rsid w:val="00B12E38"/>
    <w:rsid w:val="00B139D5"/>
    <w:rsid w:val="00B14129"/>
    <w:rsid w:val="00B141FA"/>
    <w:rsid w:val="00B1457D"/>
    <w:rsid w:val="00B16C12"/>
    <w:rsid w:val="00B20AAF"/>
    <w:rsid w:val="00B27DA2"/>
    <w:rsid w:val="00B36F87"/>
    <w:rsid w:val="00B41F83"/>
    <w:rsid w:val="00B45F96"/>
    <w:rsid w:val="00B6168E"/>
    <w:rsid w:val="00B7018B"/>
    <w:rsid w:val="00B713DF"/>
    <w:rsid w:val="00B80492"/>
    <w:rsid w:val="00B80B0B"/>
    <w:rsid w:val="00B919E1"/>
    <w:rsid w:val="00B93288"/>
    <w:rsid w:val="00BB44A5"/>
    <w:rsid w:val="00BC19F8"/>
    <w:rsid w:val="00BD5EA3"/>
    <w:rsid w:val="00BE47B4"/>
    <w:rsid w:val="00C0220A"/>
    <w:rsid w:val="00C05D87"/>
    <w:rsid w:val="00C061DF"/>
    <w:rsid w:val="00C1062C"/>
    <w:rsid w:val="00C14FC9"/>
    <w:rsid w:val="00C17525"/>
    <w:rsid w:val="00C24410"/>
    <w:rsid w:val="00C3045D"/>
    <w:rsid w:val="00C32E77"/>
    <w:rsid w:val="00C43B8A"/>
    <w:rsid w:val="00C643D4"/>
    <w:rsid w:val="00C65E5D"/>
    <w:rsid w:val="00C67FDC"/>
    <w:rsid w:val="00C727BC"/>
    <w:rsid w:val="00C83FBF"/>
    <w:rsid w:val="00C97B14"/>
    <w:rsid w:val="00CA3B02"/>
    <w:rsid w:val="00CA5424"/>
    <w:rsid w:val="00CB20B4"/>
    <w:rsid w:val="00CB2935"/>
    <w:rsid w:val="00CB7431"/>
    <w:rsid w:val="00CC04A3"/>
    <w:rsid w:val="00CC1386"/>
    <w:rsid w:val="00CD0954"/>
    <w:rsid w:val="00CD6203"/>
    <w:rsid w:val="00CE270A"/>
    <w:rsid w:val="00CE423E"/>
    <w:rsid w:val="00D00673"/>
    <w:rsid w:val="00D01759"/>
    <w:rsid w:val="00D04C7C"/>
    <w:rsid w:val="00D20368"/>
    <w:rsid w:val="00D264E2"/>
    <w:rsid w:val="00D316AF"/>
    <w:rsid w:val="00D32CA7"/>
    <w:rsid w:val="00D33CE7"/>
    <w:rsid w:val="00D47DCF"/>
    <w:rsid w:val="00D55B96"/>
    <w:rsid w:val="00D629C3"/>
    <w:rsid w:val="00D67797"/>
    <w:rsid w:val="00D76DC6"/>
    <w:rsid w:val="00D81932"/>
    <w:rsid w:val="00D820F1"/>
    <w:rsid w:val="00D83BD1"/>
    <w:rsid w:val="00D930E7"/>
    <w:rsid w:val="00DA7356"/>
    <w:rsid w:val="00DC508C"/>
    <w:rsid w:val="00DC684E"/>
    <w:rsid w:val="00DD059F"/>
    <w:rsid w:val="00DD28CC"/>
    <w:rsid w:val="00DD7BDE"/>
    <w:rsid w:val="00DE764C"/>
    <w:rsid w:val="00DF3D66"/>
    <w:rsid w:val="00E03BB4"/>
    <w:rsid w:val="00E044F4"/>
    <w:rsid w:val="00E04BE1"/>
    <w:rsid w:val="00E12898"/>
    <w:rsid w:val="00E17325"/>
    <w:rsid w:val="00E1775E"/>
    <w:rsid w:val="00E2330C"/>
    <w:rsid w:val="00E24D81"/>
    <w:rsid w:val="00E324B2"/>
    <w:rsid w:val="00E36901"/>
    <w:rsid w:val="00E409ED"/>
    <w:rsid w:val="00E4130E"/>
    <w:rsid w:val="00E51579"/>
    <w:rsid w:val="00E51EBB"/>
    <w:rsid w:val="00E52E99"/>
    <w:rsid w:val="00E54577"/>
    <w:rsid w:val="00E54AA9"/>
    <w:rsid w:val="00E57026"/>
    <w:rsid w:val="00E61429"/>
    <w:rsid w:val="00E6283F"/>
    <w:rsid w:val="00E76B7F"/>
    <w:rsid w:val="00E82378"/>
    <w:rsid w:val="00E83F73"/>
    <w:rsid w:val="00E86B76"/>
    <w:rsid w:val="00E8701D"/>
    <w:rsid w:val="00E90B27"/>
    <w:rsid w:val="00EC58CC"/>
    <w:rsid w:val="00ED1A11"/>
    <w:rsid w:val="00ED3D5F"/>
    <w:rsid w:val="00ED51F1"/>
    <w:rsid w:val="00EE3CAD"/>
    <w:rsid w:val="00EF61FC"/>
    <w:rsid w:val="00EF7D4A"/>
    <w:rsid w:val="00F0394D"/>
    <w:rsid w:val="00F10503"/>
    <w:rsid w:val="00F1217D"/>
    <w:rsid w:val="00F13499"/>
    <w:rsid w:val="00F149DC"/>
    <w:rsid w:val="00F3662B"/>
    <w:rsid w:val="00F42A62"/>
    <w:rsid w:val="00F44E69"/>
    <w:rsid w:val="00F45E1E"/>
    <w:rsid w:val="00F46124"/>
    <w:rsid w:val="00F577BB"/>
    <w:rsid w:val="00F65FE3"/>
    <w:rsid w:val="00F66203"/>
    <w:rsid w:val="00F674D0"/>
    <w:rsid w:val="00F72B78"/>
    <w:rsid w:val="00F755BA"/>
    <w:rsid w:val="00F8453C"/>
    <w:rsid w:val="00F84A11"/>
    <w:rsid w:val="00F87CAF"/>
    <w:rsid w:val="00F96032"/>
    <w:rsid w:val="00F97055"/>
    <w:rsid w:val="00FA5EB0"/>
    <w:rsid w:val="00FB1578"/>
    <w:rsid w:val="00FB1849"/>
    <w:rsid w:val="00FC1BC4"/>
    <w:rsid w:val="00FC7A68"/>
    <w:rsid w:val="00FD467F"/>
    <w:rsid w:val="00FE50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1AB0"/>
    <w:rPr>
      <w:sz w:val="24"/>
      <w:szCs w:val="24"/>
    </w:rPr>
  </w:style>
  <w:style w:type="paragraph" w:styleId="berschrift1">
    <w:name w:val="heading 1"/>
    <w:basedOn w:val="Standard"/>
    <w:next w:val="Standard"/>
    <w:qFormat/>
    <w:rsid w:val="00961AB0"/>
    <w:pPr>
      <w:keepNext/>
      <w:autoSpaceDE w:val="0"/>
      <w:autoSpaceDN w:val="0"/>
      <w:adjustRightInd w:val="0"/>
      <w:outlineLvl w:val="0"/>
    </w:pPr>
    <w:rPr>
      <w:rFonts w:ascii="Georgia" w:hAnsi="Georgia"/>
      <w:b/>
      <w:bCs/>
      <w:color w:val="1A1A1A"/>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961AB0"/>
    <w:pPr>
      <w:tabs>
        <w:tab w:val="center" w:pos="4536"/>
        <w:tab w:val="right" w:pos="9072"/>
      </w:tabs>
    </w:pPr>
  </w:style>
  <w:style w:type="paragraph" w:styleId="Fuzeile">
    <w:name w:val="footer"/>
    <w:basedOn w:val="Standard"/>
    <w:semiHidden/>
    <w:rsid w:val="00961AB0"/>
    <w:pPr>
      <w:tabs>
        <w:tab w:val="center" w:pos="4536"/>
        <w:tab w:val="right" w:pos="9072"/>
      </w:tabs>
    </w:pPr>
  </w:style>
  <w:style w:type="character" w:customStyle="1" w:styleId="apple-tab-span">
    <w:name w:val="apple-tab-span"/>
    <w:basedOn w:val="Absatz-Standardschriftart"/>
    <w:rsid w:val="00961AB0"/>
  </w:style>
  <w:style w:type="character" w:styleId="Hyperlink">
    <w:name w:val="Hyperlink"/>
    <w:semiHidden/>
    <w:rsid w:val="00961AB0"/>
    <w:rPr>
      <w:color w:val="0000FF"/>
      <w:u w:val="single"/>
    </w:rPr>
  </w:style>
  <w:style w:type="character" w:styleId="BesuchterHyperlink">
    <w:name w:val="FollowedHyperlink"/>
    <w:semiHidden/>
    <w:rsid w:val="00961AB0"/>
    <w:rPr>
      <w:color w:val="800080"/>
      <w:u w:val="single"/>
    </w:rPr>
  </w:style>
  <w:style w:type="paragraph" w:styleId="StandardWeb">
    <w:name w:val="Normal (Web)"/>
    <w:basedOn w:val="Standard"/>
    <w:uiPriority w:val="99"/>
    <w:semiHidden/>
    <w:unhideWhenUsed/>
    <w:rsid w:val="006B1D36"/>
    <w:pPr>
      <w:spacing w:before="100" w:beforeAutospacing="1" w:after="100" w:afterAutospacing="1"/>
    </w:pPr>
    <w:rPr>
      <w:rFonts w:eastAsia="Calibri"/>
      <w:color w:val="000000"/>
    </w:rPr>
  </w:style>
  <w:style w:type="character" w:styleId="Kommentarzeichen">
    <w:name w:val="annotation reference"/>
    <w:uiPriority w:val="99"/>
    <w:semiHidden/>
    <w:unhideWhenUsed/>
    <w:rsid w:val="00BC19F8"/>
    <w:rPr>
      <w:sz w:val="16"/>
      <w:szCs w:val="16"/>
    </w:rPr>
  </w:style>
  <w:style w:type="paragraph" w:styleId="Kommentartext">
    <w:name w:val="annotation text"/>
    <w:basedOn w:val="Standard"/>
    <w:link w:val="KommentartextZchn"/>
    <w:uiPriority w:val="99"/>
    <w:semiHidden/>
    <w:unhideWhenUsed/>
    <w:rsid w:val="00BC19F8"/>
    <w:rPr>
      <w:sz w:val="20"/>
      <w:szCs w:val="20"/>
    </w:rPr>
  </w:style>
  <w:style w:type="character" w:customStyle="1" w:styleId="KommentartextZchn">
    <w:name w:val="Kommentartext Zchn"/>
    <w:link w:val="Kommentartext"/>
    <w:uiPriority w:val="99"/>
    <w:semiHidden/>
    <w:rsid w:val="00BC19F8"/>
    <w:rPr>
      <w:lang w:val="de-DE" w:eastAsia="de-DE"/>
    </w:rPr>
  </w:style>
  <w:style w:type="paragraph" w:styleId="Kommentarthema">
    <w:name w:val="annotation subject"/>
    <w:basedOn w:val="Kommentartext"/>
    <w:next w:val="Kommentartext"/>
    <w:link w:val="KommentarthemaZchn"/>
    <w:uiPriority w:val="99"/>
    <w:semiHidden/>
    <w:unhideWhenUsed/>
    <w:rsid w:val="00BC19F8"/>
    <w:rPr>
      <w:b/>
      <w:bCs/>
    </w:rPr>
  </w:style>
  <w:style w:type="character" w:customStyle="1" w:styleId="KommentarthemaZchn">
    <w:name w:val="Kommentarthema Zchn"/>
    <w:link w:val="Kommentarthema"/>
    <w:uiPriority w:val="99"/>
    <w:semiHidden/>
    <w:rsid w:val="00BC19F8"/>
    <w:rPr>
      <w:b/>
      <w:bCs/>
      <w:lang w:val="de-DE" w:eastAsia="de-DE"/>
    </w:rPr>
  </w:style>
  <w:style w:type="paragraph" w:styleId="Sprechblasentext">
    <w:name w:val="Balloon Text"/>
    <w:basedOn w:val="Standard"/>
    <w:link w:val="SprechblasentextZchn"/>
    <w:uiPriority w:val="99"/>
    <w:semiHidden/>
    <w:unhideWhenUsed/>
    <w:rsid w:val="00BC19F8"/>
    <w:rPr>
      <w:rFonts w:ascii="Segoe UI" w:hAnsi="Segoe UI"/>
      <w:sz w:val="18"/>
      <w:szCs w:val="18"/>
    </w:rPr>
  </w:style>
  <w:style w:type="character" w:customStyle="1" w:styleId="SprechblasentextZchn">
    <w:name w:val="Sprechblasentext Zchn"/>
    <w:link w:val="Sprechblasentext"/>
    <w:uiPriority w:val="99"/>
    <w:semiHidden/>
    <w:rsid w:val="00BC19F8"/>
    <w:rPr>
      <w:rFonts w:ascii="Segoe UI" w:hAnsi="Segoe UI" w:cs="Segoe UI"/>
      <w:sz w:val="18"/>
      <w:szCs w:val="18"/>
      <w:lang w:val="de-DE" w:eastAsia="de-DE"/>
    </w:rPr>
  </w:style>
  <w:style w:type="paragraph" w:styleId="KeinLeerraum">
    <w:name w:val="No Spacing"/>
    <w:uiPriority w:val="1"/>
    <w:qFormat/>
    <w:rsid w:val="00F3662B"/>
    <w:rPr>
      <w:sz w:val="24"/>
      <w:szCs w:val="24"/>
    </w:rPr>
  </w:style>
</w:styles>
</file>

<file path=word/webSettings.xml><?xml version="1.0" encoding="utf-8"?>
<w:webSettings xmlns:r="http://schemas.openxmlformats.org/officeDocument/2006/relationships" xmlns:w="http://schemas.openxmlformats.org/wordprocessingml/2006/main">
  <w:divs>
    <w:div w:id="230433699">
      <w:bodyDiv w:val="1"/>
      <w:marLeft w:val="0"/>
      <w:marRight w:val="0"/>
      <w:marTop w:val="0"/>
      <w:marBottom w:val="0"/>
      <w:divBdr>
        <w:top w:val="none" w:sz="0" w:space="0" w:color="auto"/>
        <w:left w:val="none" w:sz="0" w:space="0" w:color="auto"/>
        <w:bottom w:val="none" w:sz="0" w:space="0" w:color="auto"/>
        <w:right w:val="none" w:sz="0" w:space="0" w:color="auto"/>
      </w:divBdr>
    </w:div>
    <w:div w:id="950820872">
      <w:bodyDiv w:val="1"/>
      <w:marLeft w:val="0"/>
      <w:marRight w:val="0"/>
      <w:marTop w:val="0"/>
      <w:marBottom w:val="0"/>
      <w:divBdr>
        <w:top w:val="none" w:sz="0" w:space="0" w:color="auto"/>
        <w:left w:val="none" w:sz="0" w:space="0" w:color="auto"/>
        <w:bottom w:val="none" w:sz="0" w:space="0" w:color="auto"/>
        <w:right w:val="none" w:sz="0" w:space="0" w:color="auto"/>
      </w:divBdr>
    </w:div>
    <w:div w:id="1467627580">
      <w:bodyDiv w:val="1"/>
      <w:marLeft w:val="0"/>
      <w:marRight w:val="0"/>
      <w:marTop w:val="0"/>
      <w:marBottom w:val="0"/>
      <w:divBdr>
        <w:top w:val="none" w:sz="0" w:space="0" w:color="auto"/>
        <w:left w:val="none" w:sz="0" w:space="0" w:color="auto"/>
        <w:bottom w:val="none" w:sz="0" w:space="0" w:color="auto"/>
        <w:right w:val="none" w:sz="0" w:space="0" w:color="auto"/>
      </w:divBdr>
    </w:div>
    <w:div w:id="15823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6FB1F-D592-4006-A02C-3B101003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5573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Lorem ipsum dolor sit amet,</vt:lpstr>
    </vt:vector>
  </TitlesOfParts>
  <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REH</dc:creator>
  <cp:lastModifiedBy>Daniel</cp:lastModifiedBy>
  <cp:revision>2</cp:revision>
  <cp:lastPrinted>2012-07-11T20:44:00Z</cp:lastPrinted>
  <dcterms:created xsi:type="dcterms:W3CDTF">2015-05-23T17:12:00Z</dcterms:created>
  <dcterms:modified xsi:type="dcterms:W3CDTF">2015-05-23T17:12:00Z</dcterms:modified>
</cp:coreProperties>
</file>