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554" w:rsidRPr="00F3662B" w:rsidRDefault="00AF4554" w:rsidP="00F3662B">
      <w:pPr>
        <w:pStyle w:val="KeinLeerraum"/>
      </w:pPr>
    </w:p>
    <w:p w:rsidR="00755A55" w:rsidRPr="007A7B84" w:rsidRDefault="00755A55" w:rsidP="002F3120"/>
    <w:p w:rsidR="00322FD4" w:rsidRPr="007A7B84" w:rsidRDefault="00322FD4" w:rsidP="002F3120"/>
    <w:p w:rsidR="001E311F" w:rsidRPr="007A7B84" w:rsidRDefault="001E311F" w:rsidP="002F3120"/>
    <w:p w:rsidR="001E311F" w:rsidRPr="007A7B84" w:rsidRDefault="001E311F" w:rsidP="002F3120"/>
    <w:p w:rsidR="00F3662B" w:rsidRPr="007A7B84" w:rsidRDefault="00F3662B" w:rsidP="00F3662B">
      <w:pPr>
        <w:spacing w:line="312" w:lineRule="auto"/>
        <w:rPr>
          <w:b/>
        </w:rPr>
      </w:pPr>
      <w:r w:rsidRPr="007A7B84">
        <w:rPr>
          <w:b/>
        </w:rPr>
        <w:t>7</w:t>
      </w:r>
      <w:r>
        <w:rPr>
          <w:b/>
        </w:rPr>
        <w:t>4</w:t>
      </w:r>
      <w:r w:rsidRPr="007A7B84">
        <w:rPr>
          <w:b/>
        </w:rPr>
        <w:t>. Pressemitteilung Lux Festspiele</w:t>
      </w:r>
    </w:p>
    <w:p w:rsidR="00F3662B" w:rsidRPr="003E22B0" w:rsidRDefault="00F3662B" w:rsidP="00F3662B">
      <w:pPr>
        <w:tabs>
          <w:tab w:val="left" w:pos="1320"/>
        </w:tabs>
        <w:spacing w:line="312" w:lineRule="auto"/>
        <w:rPr>
          <w:b/>
          <w:i/>
        </w:rPr>
      </w:pPr>
      <w:r w:rsidRPr="003E22B0">
        <w:rPr>
          <w:b/>
          <w:i/>
        </w:rPr>
        <w:t>Fazit: Heimatverbundenheit und Liebe bringen den Erfolg</w:t>
      </w:r>
    </w:p>
    <w:p w:rsidR="00F3662B" w:rsidRDefault="00F3662B" w:rsidP="00AD4B5F">
      <w:pPr>
        <w:spacing w:line="312" w:lineRule="auto"/>
        <w:jc w:val="right"/>
      </w:pPr>
    </w:p>
    <w:p w:rsidR="00AD4B5F" w:rsidRPr="007A7B84" w:rsidRDefault="00E36901" w:rsidP="00AD4B5F">
      <w:pPr>
        <w:spacing w:line="312" w:lineRule="auto"/>
        <w:jc w:val="right"/>
      </w:pPr>
      <w:r w:rsidRPr="007A7B84">
        <w:t xml:space="preserve">Ruhla, </w:t>
      </w:r>
      <w:r w:rsidR="003E22B0">
        <w:t>2</w:t>
      </w:r>
      <w:r w:rsidR="009742E8" w:rsidRPr="007A7B84">
        <w:t>.</w:t>
      </w:r>
      <w:r w:rsidR="003E22B0">
        <w:t>6</w:t>
      </w:r>
      <w:r w:rsidR="009742E8" w:rsidRPr="007A7B84">
        <w:t>.</w:t>
      </w:r>
      <w:r w:rsidR="00FB1578" w:rsidRPr="007A7B84">
        <w:t>2014</w:t>
      </w:r>
    </w:p>
    <w:p w:rsidR="003E22B0" w:rsidRPr="006854A3" w:rsidRDefault="003E22B0" w:rsidP="003E22B0">
      <w:pPr>
        <w:rPr>
          <w:sz w:val="22"/>
          <w:szCs w:val="22"/>
        </w:rPr>
      </w:pPr>
      <w:r w:rsidRPr="006854A3">
        <w:rPr>
          <w:sz w:val="22"/>
          <w:szCs w:val="22"/>
        </w:rPr>
        <w:t>Mit der Kammeroper "Der kleine Schmied von Ruhla" fanden am Samstag die Lux Festspiele 2014 einen krönenden Abschluss. Die St. Trinitatis Kirche Ruhla war voll besetzt und voll guter Stimmung. Das Publikum feierte die Welturaufführung mit stehenden Ovationen. Sicher n</w:t>
      </w:r>
      <w:r w:rsidR="00F3662B" w:rsidRPr="006854A3">
        <w:rPr>
          <w:sz w:val="22"/>
          <w:szCs w:val="22"/>
        </w:rPr>
        <w:t>a</w:t>
      </w:r>
      <w:r w:rsidRPr="006854A3">
        <w:rPr>
          <w:sz w:val="22"/>
          <w:szCs w:val="22"/>
        </w:rPr>
        <w:t>hmen alle Besucher das gute Gefühl mit in den Alltag, dass diese fröhliche Inszenierung mit folkloristischen Tanzeinlagen ganz großes Theater war. Denn auch dieses Stück trägt die Botschaft weiter, dass die Geschichte vom "Schmied von Ruhla" aktueller denn je ist, denn Hoffnung und Gerechtigkeit, Liebe und Heimatverbundenheit ergeben einen Sinn für das Leben.</w:t>
      </w:r>
    </w:p>
    <w:p w:rsidR="003E22B0" w:rsidRPr="006854A3" w:rsidRDefault="003E22B0" w:rsidP="003E22B0">
      <w:pPr>
        <w:rPr>
          <w:sz w:val="22"/>
          <w:szCs w:val="22"/>
        </w:rPr>
      </w:pPr>
      <w:r w:rsidRPr="006854A3">
        <w:rPr>
          <w:sz w:val="22"/>
          <w:szCs w:val="22"/>
        </w:rPr>
        <w:t xml:space="preserve">Der Librettist und Regisseur Matthias Heger sowie der Komponisten Adrian Artacho fanden die richtige Sprache und das passende Arrangement, um den Stoff der Thüringer Sage und der gleichnamigen Oper „Der Schmied von Ruhla“ von Friedrich Lux in die heutige Zeit zu übersetzen. So entstand die Kammeroper, eine kleine Oper mit kleiner Besetzung, eben „Der kleine Schmied von Ruhla“. Eva-Maria </w:t>
      </w:r>
      <w:r w:rsidRPr="006854A3">
        <w:rPr>
          <w:sz w:val="22"/>
          <w:szCs w:val="22"/>
          <w:lang w:val="cs-CZ"/>
        </w:rPr>
        <w:t>Pro</w:t>
      </w:r>
      <w:r w:rsidR="00DD059F">
        <w:rPr>
          <w:sz w:val="22"/>
          <w:szCs w:val="22"/>
          <w:lang w:val="cs-CZ"/>
        </w:rPr>
        <w:t>se</w:t>
      </w:r>
      <w:r w:rsidRPr="006854A3">
        <w:rPr>
          <w:sz w:val="22"/>
          <w:szCs w:val="22"/>
          <w:lang w:val="cs-CZ"/>
        </w:rPr>
        <w:t>k</w:t>
      </w:r>
      <w:r w:rsidRPr="006854A3">
        <w:rPr>
          <w:sz w:val="22"/>
          <w:szCs w:val="22"/>
        </w:rPr>
        <w:t xml:space="preserve"> spielte sich als Gretchen in die Herzen der Zuhörer und verkörperte die Liebe zur Heimat. Florian Resetarits überzeugte in der Doppelrolle als Dedo von Krainburg mit bösem Antlitz und als Schmied Wiprecht mit starker Stimme für Hoffnung und Gerechtigkeit. Mich</w:t>
      </w:r>
      <w:r w:rsidR="00F3662B" w:rsidRPr="006854A3">
        <w:rPr>
          <w:sz w:val="22"/>
          <w:szCs w:val="22"/>
        </w:rPr>
        <w:t>a</w:t>
      </w:r>
      <w:r w:rsidRPr="006854A3">
        <w:rPr>
          <w:sz w:val="22"/>
          <w:szCs w:val="22"/>
        </w:rPr>
        <w:t xml:space="preserve">el Green gab dem Landgrafen anfangs einen unbesorgten ja fast komödiantischen Ausdruck, der sich aber, wie in der Sage, zum volksverbundenem Landesherren wandelte. </w:t>
      </w:r>
      <w:r w:rsidR="007764F2">
        <w:rPr>
          <w:sz w:val="22"/>
          <w:szCs w:val="22"/>
        </w:rPr>
        <w:t xml:space="preserve">Josep Miquel Mindán Seuba </w:t>
      </w:r>
      <w:r w:rsidRPr="006854A3">
        <w:rPr>
          <w:sz w:val="22"/>
          <w:szCs w:val="22"/>
        </w:rPr>
        <w:t>dirigierte das Kammerensemble perfekt. Claus-Dieter Schuchardt trainierte die Jugendtanzgruppe der Folklore-Vereinigung „Alt Ruhla“ e.V., die ihren Tanz mit der Zugabe insgesamt dreimal aufführen durfte. Die Tänzerinnen verbreiteten mit diesen folkloristischen Tanzeinlagen so viel Freude und Fröhlichkeit und zogen nicht nur das Ruhlaer Publikum in den Bann. Nachtwächter Danilo Ritz beendete mit pathetischer Stimme, so wie er es auch begonnen hatt</w:t>
      </w:r>
      <w:r w:rsidR="006854A3" w:rsidRPr="006854A3">
        <w:rPr>
          <w:sz w:val="22"/>
          <w:szCs w:val="22"/>
        </w:rPr>
        <w:t>e, die Geschichte des Schmiedes, der die Obrigkeit zum Gesinnungswandel bringt.</w:t>
      </w:r>
    </w:p>
    <w:p w:rsidR="007A7B84" w:rsidRDefault="003E22B0" w:rsidP="003E22B0">
      <w:pPr>
        <w:rPr>
          <w:sz w:val="22"/>
          <w:szCs w:val="22"/>
        </w:rPr>
      </w:pPr>
      <w:r w:rsidRPr="006854A3">
        <w:rPr>
          <w:sz w:val="22"/>
          <w:szCs w:val="22"/>
        </w:rPr>
        <w:t>Insgesamt war es eine sehr gelungene Uraufführung, die dank der Technik von Ralf Ittermann auch ins rechte Licht gerückt war und die Dank Marco Fischer</w:t>
      </w:r>
      <w:r w:rsidR="006854A3">
        <w:rPr>
          <w:sz w:val="22"/>
          <w:szCs w:val="22"/>
        </w:rPr>
        <w:t>s</w:t>
      </w:r>
      <w:r w:rsidRPr="006854A3">
        <w:rPr>
          <w:sz w:val="22"/>
          <w:szCs w:val="22"/>
        </w:rPr>
        <w:t xml:space="preserve"> vom Wartburgradio 96,5 auch live übertragen wurde. Die anschließende Premierenparty war geprägt von vielen guten Gesprächen und getragen von einer Stimmung der Begeisterung. </w:t>
      </w:r>
      <w:r w:rsidR="00F3662B" w:rsidRPr="006854A3">
        <w:rPr>
          <w:sz w:val="22"/>
          <w:szCs w:val="22"/>
        </w:rPr>
        <w:t>Festspielleiter Miquel Àngel Parera Salvà</w:t>
      </w:r>
      <w:r w:rsidR="00F3662B" w:rsidRPr="006854A3">
        <w:rPr>
          <w:rFonts w:ascii="Georgia" w:hAnsi="Georgia" w:cs="Georgia"/>
          <w:color w:val="FFFFFF"/>
          <w:sz w:val="22"/>
          <w:szCs w:val="22"/>
        </w:rPr>
        <w:t>,</w:t>
      </w:r>
      <w:r w:rsidR="00F3662B" w:rsidRPr="006854A3">
        <w:rPr>
          <w:sz w:val="22"/>
          <w:szCs w:val="22"/>
        </w:rPr>
        <w:t xml:space="preserve">schließt daraus: </w:t>
      </w:r>
      <w:r w:rsidR="006854A3" w:rsidRPr="006854A3">
        <w:rPr>
          <w:sz w:val="22"/>
          <w:szCs w:val="22"/>
        </w:rPr>
        <w:t>„</w:t>
      </w:r>
      <w:r w:rsidR="00F3662B" w:rsidRPr="006854A3">
        <w:rPr>
          <w:sz w:val="22"/>
          <w:szCs w:val="22"/>
        </w:rPr>
        <w:t xml:space="preserve">Die </w:t>
      </w:r>
      <w:r w:rsidR="006854A3" w:rsidRPr="006854A3">
        <w:rPr>
          <w:sz w:val="22"/>
          <w:szCs w:val="22"/>
        </w:rPr>
        <w:t xml:space="preserve">musikalische Form der Kammeroper und die </w:t>
      </w:r>
      <w:r w:rsidR="00F3662B" w:rsidRPr="006854A3">
        <w:rPr>
          <w:sz w:val="22"/>
          <w:szCs w:val="22"/>
        </w:rPr>
        <w:t>Inszenierung als volksnahes Familienstück</w:t>
      </w:r>
      <w:r w:rsidRPr="006854A3">
        <w:rPr>
          <w:sz w:val="22"/>
          <w:szCs w:val="22"/>
        </w:rPr>
        <w:t xml:space="preserve"> </w:t>
      </w:r>
      <w:r w:rsidR="00F3662B" w:rsidRPr="006854A3">
        <w:rPr>
          <w:sz w:val="22"/>
          <w:szCs w:val="22"/>
        </w:rPr>
        <w:t>war</w:t>
      </w:r>
      <w:r w:rsidR="006854A3" w:rsidRPr="006854A3">
        <w:rPr>
          <w:sz w:val="22"/>
          <w:szCs w:val="22"/>
        </w:rPr>
        <w:t>en</w:t>
      </w:r>
      <w:r w:rsidR="00F3662B" w:rsidRPr="006854A3">
        <w:rPr>
          <w:sz w:val="22"/>
          <w:szCs w:val="22"/>
        </w:rPr>
        <w:t xml:space="preserve"> der richtige Weg</w:t>
      </w:r>
      <w:r w:rsidRPr="006854A3">
        <w:rPr>
          <w:sz w:val="22"/>
          <w:szCs w:val="22"/>
        </w:rPr>
        <w:t>, um die Musik aus der Oper von Friedrich Lux wieder zur Aufführung zu bringen.</w:t>
      </w:r>
      <w:r w:rsidR="00F3662B" w:rsidRPr="006854A3">
        <w:rPr>
          <w:sz w:val="22"/>
          <w:szCs w:val="22"/>
        </w:rPr>
        <w:t>“</w:t>
      </w:r>
      <w:r w:rsidRPr="006854A3">
        <w:rPr>
          <w:sz w:val="22"/>
          <w:szCs w:val="22"/>
        </w:rPr>
        <w:t xml:space="preserve"> Denselben </w:t>
      </w:r>
      <w:r w:rsidR="00F3662B" w:rsidRPr="006854A3">
        <w:rPr>
          <w:sz w:val="22"/>
          <w:szCs w:val="22"/>
        </w:rPr>
        <w:t xml:space="preserve">Publikumszuspruch </w:t>
      </w:r>
      <w:r w:rsidRPr="006854A3">
        <w:rPr>
          <w:sz w:val="22"/>
          <w:szCs w:val="22"/>
        </w:rPr>
        <w:t xml:space="preserve">hätte man sich auch für </w:t>
      </w:r>
      <w:r w:rsidR="00F3662B" w:rsidRPr="006854A3">
        <w:rPr>
          <w:sz w:val="22"/>
          <w:szCs w:val="22"/>
        </w:rPr>
        <w:t xml:space="preserve">die anderen, künstlerisch sehr erfolgreichen </w:t>
      </w:r>
      <w:r w:rsidRPr="006854A3">
        <w:rPr>
          <w:sz w:val="22"/>
          <w:szCs w:val="22"/>
        </w:rPr>
        <w:t>Konzert</w:t>
      </w:r>
      <w:r w:rsidR="00F3662B" w:rsidRPr="006854A3">
        <w:rPr>
          <w:sz w:val="22"/>
          <w:szCs w:val="22"/>
        </w:rPr>
        <w:t xml:space="preserve">e </w:t>
      </w:r>
      <w:r w:rsidR="006854A3" w:rsidRPr="006854A3">
        <w:rPr>
          <w:sz w:val="22"/>
          <w:szCs w:val="22"/>
        </w:rPr>
        <w:t>mit Orgel-</w:t>
      </w:r>
      <w:r w:rsidR="006854A3">
        <w:rPr>
          <w:sz w:val="22"/>
          <w:szCs w:val="22"/>
        </w:rPr>
        <w:t>, Orchester-</w:t>
      </w:r>
      <w:r w:rsidR="006854A3" w:rsidRPr="006854A3">
        <w:rPr>
          <w:sz w:val="22"/>
          <w:szCs w:val="22"/>
        </w:rPr>
        <w:t xml:space="preserve"> und Kammermusik </w:t>
      </w:r>
      <w:r w:rsidRPr="006854A3">
        <w:rPr>
          <w:sz w:val="22"/>
          <w:szCs w:val="22"/>
        </w:rPr>
        <w:t>gewünscht, denn die Besucherzah</w:t>
      </w:r>
      <w:r w:rsidR="006854A3" w:rsidRPr="006854A3">
        <w:rPr>
          <w:sz w:val="22"/>
          <w:szCs w:val="22"/>
        </w:rPr>
        <w:t>len waren doch sehr wechselhaft</w:t>
      </w:r>
      <w:r w:rsidR="006854A3">
        <w:rPr>
          <w:sz w:val="22"/>
          <w:szCs w:val="22"/>
        </w:rPr>
        <w:t>, an einigen Orten aber auch ausverkauft, so z.B. in Wilhelmsthal</w:t>
      </w:r>
      <w:r w:rsidR="006854A3" w:rsidRPr="006854A3">
        <w:rPr>
          <w:sz w:val="22"/>
          <w:szCs w:val="22"/>
        </w:rPr>
        <w:t>.</w:t>
      </w:r>
      <w:r w:rsidRPr="006854A3">
        <w:rPr>
          <w:sz w:val="22"/>
          <w:szCs w:val="22"/>
        </w:rPr>
        <w:t xml:space="preserve"> </w:t>
      </w:r>
      <w:r w:rsidR="00F3662B" w:rsidRPr="006854A3">
        <w:rPr>
          <w:sz w:val="22"/>
          <w:szCs w:val="22"/>
        </w:rPr>
        <w:t>„</w:t>
      </w:r>
      <w:r w:rsidR="006854A3">
        <w:rPr>
          <w:sz w:val="22"/>
          <w:szCs w:val="22"/>
        </w:rPr>
        <w:t>Insgesamt</w:t>
      </w:r>
      <w:r w:rsidR="006854A3" w:rsidRPr="006854A3">
        <w:rPr>
          <w:sz w:val="22"/>
          <w:szCs w:val="22"/>
        </w:rPr>
        <w:t xml:space="preserve"> ist die</w:t>
      </w:r>
      <w:r w:rsidR="00F3662B" w:rsidRPr="006854A3">
        <w:rPr>
          <w:sz w:val="22"/>
          <w:szCs w:val="22"/>
        </w:rPr>
        <w:t xml:space="preserve"> Bilanz positiv“, meint Vorsitzender Dr. Gerald Slotosch und führt fort: „A</w:t>
      </w:r>
      <w:r w:rsidR="006854A3">
        <w:rPr>
          <w:sz w:val="22"/>
          <w:szCs w:val="22"/>
        </w:rPr>
        <w:t>us d</w:t>
      </w:r>
      <w:r w:rsidRPr="006854A3">
        <w:rPr>
          <w:sz w:val="22"/>
          <w:szCs w:val="22"/>
        </w:rPr>
        <w:t>en Erfahrungen wird der Lux Festspielverein nun lernen und gemeinsam mit allen öffentlichen und privaten Kulturpartnern am weiteren Erfolg der Lux Festspiele arbeiten.</w:t>
      </w:r>
      <w:r w:rsidR="00F3662B" w:rsidRPr="006854A3">
        <w:rPr>
          <w:sz w:val="22"/>
          <w:szCs w:val="22"/>
        </w:rPr>
        <w:t xml:space="preserve">“ Dabei weiß man um die positiven Signale aus dem Wartburgkreis, aus der Stadt Eisenach und den benachbarten Gemeinden, die dieses Jahr Spielorte waren. Unter dem Motto „Eine Region schaut in die Zukunft“ legten die Lux Festspiele 2014 viele Grundsteine, um das identitätsstiftende </w:t>
      </w:r>
      <w:r w:rsidR="006854A3" w:rsidRPr="006854A3">
        <w:rPr>
          <w:sz w:val="22"/>
          <w:szCs w:val="22"/>
        </w:rPr>
        <w:t xml:space="preserve">Kulturprojekt in der Wartburgregion mitten im Naturpark Thüringer Wald weiterzuentwickeln. </w:t>
      </w:r>
    </w:p>
    <w:p w:rsidR="00DD059F" w:rsidRDefault="00DD059F" w:rsidP="003E22B0">
      <w:pPr>
        <w:rPr>
          <w:sz w:val="22"/>
          <w:szCs w:val="22"/>
        </w:rPr>
      </w:pPr>
    </w:p>
    <w:p w:rsidR="00DD059F" w:rsidRDefault="00DD059F" w:rsidP="003E22B0">
      <w:pPr>
        <w:rPr>
          <w:sz w:val="22"/>
          <w:szCs w:val="22"/>
        </w:rPr>
      </w:pPr>
    </w:p>
    <w:p w:rsidR="00DD059F" w:rsidRDefault="00DD059F" w:rsidP="003E22B0">
      <w:pPr>
        <w:rPr>
          <w:sz w:val="22"/>
          <w:szCs w:val="22"/>
        </w:rPr>
      </w:pPr>
    </w:p>
    <w:p w:rsidR="00DD059F" w:rsidRDefault="00DD059F" w:rsidP="003E22B0">
      <w:pPr>
        <w:rPr>
          <w:sz w:val="22"/>
          <w:szCs w:val="22"/>
        </w:rPr>
      </w:pPr>
    </w:p>
    <w:p w:rsidR="00DD059F" w:rsidRDefault="00DD059F" w:rsidP="003E22B0">
      <w:pPr>
        <w:rPr>
          <w:sz w:val="22"/>
          <w:szCs w:val="22"/>
        </w:rPr>
      </w:pPr>
    </w:p>
    <w:p w:rsidR="00DD059F" w:rsidRDefault="00DD059F" w:rsidP="003E22B0">
      <w:pPr>
        <w:rPr>
          <w:sz w:val="22"/>
          <w:szCs w:val="22"/>
        </w:rPr>
      </w:pPr>
    </w:p>
    <w:p w:rsidR="00DD059F" w:rsidRDefault="00DD059F" w:rsidP="003E22B0">
      <w:pPr>
        <w:rPr>
          <w:sz w:val="22"/>
          <w:szCs w:val="22"/>
        </w:rPr>
      </w:pPr>
    </w:p>
    <w:p w:rsidR="00DD059F" w:rsidRDefault="00DD059F" w:rsidP="003E22B0">
      <w:pPr>
        <w:rPr>
          <w:sz w:val="22"/>
          <w:szCs w:val="22"/>
        </w:rPr>
      </w:pPr>
    </w:p>
    <w:p w:rsidR="00DD059F" w:rsidRDefault="00DD059F" w:rsidP="003E22B0">
      <w:pPr>
        <w:rPr>
          <w:sz w:val="22"/>
          <w:szCs w:val="22"/>
        </w:rPr>
      </w:pPr>
    </w:p>
    <w:p w:rsidR="00DD059F" w:rsidRDefault="00DD059F" w:rsidP="003E22B0">
      <w:pPr>
        <w:rPr>
          <w:sz w:val="22"/>
          <w:szCs w:val="22"/>
        </w:rPr>
      </w:pPr>
    </w:p>
    <w:p w:rsidR="00DD059F" w:rsidRDefault="00DD059F" w:rsidP="003E22B0">
      <w:pPr>
        <w:rPr>
          <w:sz w:val="22"/>
          <w:szCs w:val="22"/>
        </w:rPr>
      </w:pPr>
    </w:p>
    <w:p w:rsidR="00DD059F" w:rsidRDefault="00DD059F" w:rsidP="003E22B0">
      <w:pPr>
        <w:rPr>
          <w:sz w:val="22"/>
          <w:szCs w:val="22"/>
        </w:rPr>
      </w:pPr>
    </w:p>
    <w:p w:rsidR="00DD059F" w:rsidRDefault="00DD059F" w:rsidP="003E22B0">
      <w:pPr>
        <w:rPr>
          <w:sz w:val="22"/>
          <w:szCs w:val="22"/>
        </w:rPr>
      </w:pPr>
    </w:p>
    <w:p w:rsidR="00DD059F" w:rsidRDefault="00DD059F" w:rsidP="003E22B0">
      <w:pPr>
        <w:rPr>
          <w:sz w:val="22"/>
          <w:szCs w:val="22"/>
        </w:rPr>
      </w:pPr>
      <w:r>
        <w:rPr>
          <w:sz w:val="22"/>
          <w:szCs w:val="22"/>
        </w:rPr>
        <w:t>Bildunterschriften</w:t>
      </w:r>
    </w:p>
    <w:p w:rsidR="00DD059F" w:rsidRDefault="00DD059F" w:rsidP="003E22B0">
      <w:pPr>
        <w:rPr>
          <w:sz w:val="22"/>
          <w:szCs w:val="22"/>
        </w:rPr>
      </w:pPr>
    </w:p>
    <w:p w:rsidR="00131554" w:rsidRDefault="00DD059F" w:rsidP="003E22B0">
      <w:pPr>
        <w:rPr>
          <w:sz w:val="22"/>
          <w:szCs w:val="22"/>
        </w:rPr>
      </w:pPr>
      <w:r>
        <w:rPr>
          <w:sz w:val="22"/>
          <w:szCs w:val="22"/>
        </w:rPr>
        <w:t>Schmied2: In der St. Trinitatis-Kirche war kaum noch ein Platz zu haben.</w:t>
      </w:r>
    </w:p>
    <w:p w:rsidR="00DD059F" w:rsidRDefault="00DD059F" w:rsidP="003E22B0">
      <w:pPr>
        <w:rPr>
          <w:sz w:val="22"/>
          <w:szCs w:val="22"/>
        </w:rPr>
      </w:pPr>
      <w:r>
        <w:rPr>
          <w:sz w:val="22"/>
          <w:szCs w:val="22"/>
        </w:rPr>
        <w:t>Schmied7: Szene mit Gretchen und dem Landgrafen.</w:t>
      </w:r>
    </w:p>
    <w:p w:rsidR="00DD059F" w:rsidRDefault="00DD059F" w:rsidP="003E22B0">
      <w:pPr>
        <w:rPr>
          <w:sz w:val="22"/>
          <w:szCs w:val="22"/>
        </w:rPr>
      </w:pPr>
      <w:r>
        <w:rPr>
          <w:sz w:val="22"/>
          <w:szCs w:val="22"/>
        </w:rPr>
        <w:t>Schmied 19: Kinder der Folklorevereinigung „Alt Ruhla“ wirkten tanzend mit. Links der Schmied Wiprecht und seine Tochter Gretchen.</w:t>
      </w:r>
    </w:p>
    <w:p w:rsidR="00DD059F" w:rsidRDefault="00DD059F" w:rsidP="003E22B0">
      <w:pPr>
        <w:rPr>
          <w:sz w:val="22"/>
          <w:szCs w:val="22"/>
        </w:rPr>
      </w:pPr>
    </w:p>
    <w:p w:rsidR="00DD059F" w:rsidRDefault="00DD059F" w:rsidP="003E22B0">
      <w:pPr>
        <w:rPr>
          <w:sz w:val="22"/>
          <w:szCs w:val="22"/>
        </w:rPr>
      </w:pPr>
    </w:p>
    <w:p w:rsidR="00DD059F" w:rsidRDefault="00DD059F" w:rsidP="003E22B0">
      <w:pPr>
        <w:rPr>
          <w:sz w:val="22"/>
          <w:szCs w:val="22"/>
        </w:rPr>
      </w:pPr>
    </w:p>
    <w:p w:rsidR="00DD059F" w:rsidRDefault="00DD059F" w:rsidP="003E22B0">
      <w:pPr>
        <w:rPr>
          <w:sz w:val="22"/>
          <w:szCs w:val="22"/>
        </w:rPr>
      </w:pPr>
    </w:p>
    <w:p w:rsidR="00DD059F" w:rsidRPr="006854A3" w:rsidRDefault="00DD059F" w:rsidP="003E22B0">
      <w:pPr>
        <w:rPr>
          <w:sz w:val="22"/>
          <w:szCs w:val="22"/>
        </w:rPr>
      </w:pPr>
    </w:p>
    <w:sectPr w:rsidR="00DD059F" w:rsidRPr="006854A3" w:rsidSect="008D7CA7">
      <w:headerReference w:type="default" r:id="rId8"/>
      <w:pgSz w:w="11906" w:h="16838"/>
      <w:pgMar w:top="3055" w:right="746"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D15" w:rsidRDefault="00BE2D15">
      <w:r>
        <w:separator/>
      </w:r>
    </w:p>
  </w:endnote>
  <w:endnote w:type="continuationSeparator" w:id="0">
    <w:p w:rsidR="00BE2D15" w:rsidRDefault="00BE2D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D15" w:rsidRDefault="00BE2D15">
      <w:r>
        <w:separator/>
      </w:r>
    </w:p>
  </w:footnote>
  <w:footnote w:type="continuationSeparator" w:id="0">
    <w:p w:rsidR="00BE2D15" w:rsidRDefault="00BE2D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120" w:rsidRDefault="00CB7431">
    <w:pPr>
      <w:pStyle w:val="Kopfzeile"/>
      <w:rPr>
        <w:sz w:val="12"/>
        <w:szCs w:val="12"/>
      </w:rPr>
    </w:pPr>
    <w:r>
      <w:rPr>
        <w:noProof/>
        <w:sz w:val="12"/>
        <w:szCs w:val="12"/>
      </w:rPr>
      <w:pict>
        <v:shapetype id="_x0000_t202" coordsize="21600,21600" o:spt="202" path="m,l,21600r21600,l21600,xe">
          <v:stroke joinstyle="miter"/>
          <v:path gradientshapeok="t" o:connecttype="rect"/>
        </v:shapetype>
        <v:shape id="Text Box 5" o:spid="_x0000_s2054" type="#_x0000_t202" style="position:absolute;margin-left:341.1pt;margin-top:27.2pt;width:173.4pt;height:20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9zrwIAAKoFAAAOAAAAZHJzL2Uyb0RvYy54bWysVNuOmzAQfa/Uf7D8znIpyQJastoNoaq0&#10;vUi7/QAHTLBqbGo7gW3Vf+/YhGQvL1VbHqzBHp85M3M8V9djx9GBKs2kyHF4EWBERSVrJnY5/vpQ&#10;eglG2hBREy4FzfEj1fh69fbN1dBnNJKt5DVVCECEzoY+x60xfeb7umppR/SF7KmAw0aqjhj4VTu/&#10;VmQA9I77URAs/UGquleyolrDbjEd4pXDbxpamc9No6lBPMfAzbhVuXVrV391RbKdIn3LqiMN8hcs&#10;OsIEBD1BFcQQtFfsFVTHKiW1bMxFJTtfNg2rqMsBsgmDF9nct6SnLhcoju5PZdL/D7b6dPiiEKtz&#10;HGEkSActeqCjQbdyRAtbnaHXGTjd9+BmRtiGLrtMdX8nq28aCbluidjRG6Xk0FJSA7vQ3vSfXJ1w&#10;tAXZDh9lDWHI3kgHNDaqs6WDYiBAhy49njpjqVSwGUF10kWKUQVn0TJK0sD1zifZfL1X2rynskPW&#10;yLGC1jt4crjTxtIh2exiowlZMs5d+7l4tgGO0w4Eh6v2zNJw3fyZBukm2SSxF0fLjRcHReHdlOvY&#10;W5bh5aJ4V6zXRfjLxg3jrGV1TYUNMysrjP+sc0eNT5o4aUtLzmoLZylptduuuUIHAsou3eeKDidn&#10;N/85DVcEyOVFSmEUB7dR6pXL5NKLy3jhpZdB4kHFb9NlEKdxUT5P6Y4J+u8poSHH6SJaTGo6k36R&#10;W+C+17mRrGMGZgdnXY6TkxPJrAY3onatNYTxyX5SCkv/XApo99xop1gr0kmuZtyOgGJlvJX1I2hX&#10;SVAWCBQGHhitVD8wGmB45Fh/3xNFMeIfBOjfTprZULOxnQ0iKriaY4PRZK7NNJH2vWK7FpCnFybk&#10;DbyRhjn1nlkcXxYMBJfEcXjZifP033mdR+zqNwAAAP//AwBQSwMEFAAGAAgAAAAhAMoBwzzfAAAA&#10;CwEAAA8AAABkcnMvZG93bnJldi54bWxMj8FOwzAQRO9I/IO1SNyojVVFacimqhCckBBpOHB0Yjex&#10;Gq9D7Lbh73FPcFztaOa9cru4kZ3NHKwnhMeVAGao89pSj/DZvD7kwEJUpNXoySD8mADb6vamVIX2&#10;F6rNeR97lkooFAphiHEqOA/dYJwKKz8ZSr+Dn52K6Zx7rmd1SeVu5FKIjDtlKS0MajLPg+mO+5ND&#10;2H1R/WK/39uP+lDbptkIesuOiPd3y+4JWDRL/AvDFT+hQ5WYWn8iHdiIkOVSpiiCzJLCNSDkJtm1&#10;COu1yIFXJf/vUP0CAAD//wMAUEsBAi0AFAAGAAgAAAAhALaDOJL+AAAA4QEAABMAAAAAAAAAAAAA&#10;AAAAAAAAAFtDb250ZW50X1R5cGVzXS54bWxQSwECLQAUAAYACAAAACEAOP0h/9YAAACUAQAACwAA&#10;AAAAAAAAAAAAAAAvAQAAX3JlbHMvLnJlbHNQSwECLQAUAAYACAAAACEAPsgvc68CAACqBQAADgAA&#10;AAAAAAAAAAAAAAAuAgAAZHJzL2Uyb0RvYy54bWxQSwECLQAUAAYACAAAACEAygHDPN8AAAALAQAA&#10;DwAAAAAAAAAAAAAAAAAJBQAAZHJzL2Rvd25yZXYueG1sUEsFBgAAAAAEAAQA8wAAABUGAAAAAA==&#10;" filled="f" stroked="f">
          <v:textbox inset="0,0,0,0">
            <w:txbxContent>
              <w:p w:rsidR="00CB7431" w:rsidRDefault="00CB7431" w:rsidP="00CB7431">
                <w:pPr>
                  <w:spacing w:line="312" w:lineRule="auto"/>
                  <w:rPr>
                    <w:rFonts w:ascii="Georgia" w:hAnsi="Georgia"/>
                    <w:color w:val="333333"/>
                    <w:sz w:val="16"/>
                    <w:szCs w:val="16"/>
                  </w:rPr>
                </w:pPr>
                <w:r>
                  <w:rPr>
                    <w:rFonts w:ascii="Georgia" w:hAnsi="Georgia"/>
                    <w:color w:val="333333"/>
                    <w:sz w:val="16"/>
                    <w:szCs w:val="16"/>
                  </w:rPr>
                  <w:t>Lux Festspielverein e. V.</w:t>
                </w:r>
              </w:p>
              <w:p w:rsidR="00CB7431" w:rsidRDefault="00CB7431" w:rsidP="00CB7431">
                <w:pPr>
                  <w:spacing w:line="312" w:lineRule="auto"/>
                  <w:rPr>
                    <w:rFonts w:ascii="Georgia" w:hAnsi="Georgia"/>
                    <w:color w:val="333333"/>
                    <w:sz w:val="16"/>
                    <w:szCs w:val="16"/>
                  </w:rPr>
                </w:pPr>
                <w:r>
                  <w:rPr>
                    <w:rFonts w:ascii="Georgia" w:hAnsi="Georgia"/>
                    <w:color w:val="333333"/>
                    <w:sz w:val="16"/>
                    <w:szCs w:val="16"/>
                  </w:rPr>
                  <w:t>Marienstraße 1</w:t>
                </w:r>
              </w:p>
              <w:p w:rsidR="00CB7431" w:rsidRDefault="00CB7431" w:rsidP="00CB7431">
                <w:pPr>
                  <w:spacing w:line="312" w:lineRule="auto"/>
                  <w:rPr>
                    <w:rFonts w:ascii="Georgia" w:hAnsi="Georgia"/>
                    <w:color w:val="333333"/>
                    <w:sz w:val="8"/>
                    <w:szCs w:val="8"/>
                  </w:rPr>
                </w:pPr>
                <w:r>
                  <w:rPr>
                    <w:rFonts w:ascii="Georgia" w:hAnsi="Georgia"/>
                    <w:color w:val="333333"/>
                    <w:sz w:val="16"/>
                    <w:szCs w:val="16"/>
                  </w:rPr>
                  <w:t>99842 Ruhla</w:t>
                </w:r>
                <w:r>
                  <w:rPr>
                    <w:rFonts w:ascii="Georgia" w:hAnsi="Georgia"/>
                    <w:color w:val="333333"/>
                    <w:sz w:val="16"/>
                    <w:szCs w:val="16"/>
                  </w:rPr>
                  <w:br/>
                </w:r>
              </w:p>
              <w:p w:rsidR="00CB7431" w:rsidRDefault="00CB7431" w:rsidP="00CB7431">
                <w:pPr>
                  <w:spacing w:line="312" w:lineRule="auto"/>
                  <w:rPr>
                    <w:rFonts w:ascii="Georgia" w:hAnsi="Georgia"/>
                    <w:i/>
                    <w:color w:val="333333"/>
                    <w:sz w:val="16"/>
                    <w:szCs w:val="16"/>
                  </w:rPr>
                </w:pPr>
                <w:r>
                  <w:rPr>
                    <w:rFonts w:ascii="Georgia" w:hAnsi="Georgia"/>
                    <w:color w:val="333333"/>
                    <w:sz w:val="16"/>
                    <w:szCs w:val="16"/>
                  </w:rPr>
                  <w:t xml:space="preserve">1. Vors.: </w:t>
                </w:r>
                <w:r>
                  <w:rPr>
                    <w:rFonts w:ascii="Georgia" w:hAnsi="Georgia"/>
                    <w:color w:val="333333"/>
                    <w:sz w:val="16"/>
                    <w:szCs w:val="16"/>
                  </w:rPr>
                  <w:tab/>
                </w:r>
                <w:r>
                  <w:rPr>
                    <w:rFonts w:ascii="Georgia" w:hAnsi="Georgia"/>
                    <w:i/>
                    <w:color w:val="333333"/>
                    <w:sz w:val="16"/>
                    <w:szCs w:val="16"/>
                  </w:rPr>
                  <w:t xml:space="preserve">Dr. Gerald Slotosch </w:t>
                </w:r>
                <w:r>
                  <w:rPr>
                    <w:rFonts w:ascii="Georgia" w:hAnsi="Georgia"/>
                    <w:color w:val="333333"/>
                    <w:sz w:val="16"/>
                    <w:szCs w:val="16"/>
                  </w:rPr>
                  <w:br/>
                  <w:t xml:space="preserve">2. Vors.: </w:t>
                </w:r>
                <w:r>
                  <w:rPr>
                    <w:rFonts w:ascii="Georgia" w:hAnsi="Georgia"/>
                    <w:color w:val="333333"/>
                    <w:sz w:val="16"/>
                    <w:szCs w:val="16"/>
                  </w:rPr>
                  <w:tab/>
                </w:r>
                <w:r w:rsidRPr="001E311F">
                  <w:rPr>
                    <w:rFonts w:ascii="Georgia" w:hAnsi="Georgia"/>
                    <w:i/>
                    <w:color w:val="333333"/>
                    <w:sz w:val="16"/>
                    <w:szCs w:val="16"/>
                  </w:rPr>
                  <w:t>Rüdiger Lux</w:t>
                </w:r>
                <w:r>
                  <w:rPr>
                    <w:rFonts w:ascii="Georgia" w:hAnsi="Georgia"/>
                    <w:i/>
                    <w:color w:val="333333"/>
                    <w:sz w:val="16"/>
                    <w:szCs w:val="16"/>
                  </w:rPr>
                  <w:t xml:space="preserve"> </w:t>
                </w:r>
                <w:r w:rsidRPr="00327713">
                  <w:rPr>
                    <w:rFonts w:ascii="Georgia" w:hAnsi="Georgia"/>
                    <w:color w:val="333333"/>
                    <w:sz w:val="16"/>
                    <w:szCs w:val="16"/>
                  </w:rPr>
                  <w:sym w:font="Wingdings" w:char="F056"/>
                </w:r>
                <w:r>
                  <w:rPr>
                    <w:rFonts w:ascii="Georgia" w:hAnsi="Georgia"/>
                    <w:i/>
                    <w:color w:val="333333"/>
                    <w:sz w:val="16"/>
                    <w:szCs w:val="16"/>
                  </w:rPr>
                  <w:br/>
                </w:r>
                <w:r>
                  <w:rPr>
                    <w:rFonts w:ascii="Georgia" w:hAnsi="Georgia"/>
                    <w:color w:val="333333"/>
                    <w:sz w:val="16"/>
                    <w:szCs w:val="16"/>
                  </w:rPr>
                  <w:t xml:space="preserve">Schatzm.: </w:t>
                </w:r>
                <w:r>
                  <w:rPr>
                    <w:rFonts w:ascii="Georgia" w:hAnsi="Georgia"/>
                    <w:color w:val="333333"/>
                    <w:sz w:val="16"/>
                    <w:szCs w:val="16"/>
                  </w:rPr>
                  <w:tab/>
                </w:r>
                <w:r>
                  <w:rPr>
                    <w:rFonts w:ascii="Georgia" w:hAnsi="Georgia"/>
                    <w:i/>
                    <w:color w:val="333333"/>
                    <w:sz w:val="16"/>
                    <w:szCs w:val="16"/>
                  </w:rPr>
                  <w:t>Angela Schenderlein</w:t>
                </w:r>
              </w:p>
              <w:p w:rsidR="00CB7431" w:rsidRDefault="00CB7431" w:rsidP="00CB7431">
                <w:pPr>
                  <w:spacing w:line="312" w:lineRule="auto"/>
                  <w:rPr>
                    <w:rFonts w:ascii="Georgia" w:hAnsi="Georgia"/>
                    <w:color w:val="333333"/>
                    <w:sz w:val="8"/>
                    <w:szCs w:val="8"/>
                  </w:rPr>
                </w:pPr>
                <w:r w:rsidRPr="00CC04A3">
                  <w:rPr>
                    <w:rFonts w:ascii="Georgia" w:hAnsi="Georgia"/>
                    <w:color w:val="333333"/>
                    <w:sz w:val="16"/>
                    <w:szCs w:val="16"/>
                  </w:rPr>
                  <w:t>Schriftf.:</w:t>
                </w:r>
                <w:r>
                  <w:rPr>
                    <w:rFonts w:ascii="Georgia" w:hAnsi="Georgia"/>
                    <w:i/>
                    <w:color w:val="333333"/>
                    <w:sz w:val="16"/>
                    <w:szCs w:val="16"/>
                  </w:rPr>
                  <w:tab/>
                  <w:t>Erika Liebetrau</w:t>
                </w:r>
                <w:r>
                  <w:rPr>
                    <w:rFonts w:ascii="Georgia" w:hAnsi="Georgia"/>
                    <w:color w:val="333333"/>
                    <w:sz w:val="16"/>
                    <w:szCs w:val="16"/>
                  </w:rPr>
                  <w:br/>
                </w:r>
              </w:p>
              <w:p w:rsidR="00CB7431" w:rsidRDefault="00CB7431" w:rsidP="00CB7431">
                <w:pPr>
                  <w:spacing w:line="312" w:lineRule="auto"/>
                  <w:rPr>
                    <w:rFonts w:ascii="Georgia" w:hAnsi="Georgia"/>
                    <w:color w:val="333333"/>
                    <w:sz w:val="16"/>
                    <w:szCs w:val="16"/>
                    <w:lang w:val="it-IT"/>
                  </w:rPr>
                </w:pPr>
                <w:r>
                  <w:rPr>
                    <w:rFonts w:ascii="Georgia" w:hAnsi="Georgia"/>
                    <w:color w:val="333333"/>
                    <w:sz w:val="16"/>
                    <w:szCs w:val="16"/>
                    <w:lang w:val="it-IT"/>
                  </w:rPr>
                  <w:t xml:space="preserve">Telefon: </w:t>
                </w:r>
                <w:r>
                  <w:rPr>
                    <w:rFonts w:ascii="Georgia" w:hAnsi="Georgia"/>
                    <w:color w:val="333333"/>
                    <w:sz w:val="16"/>
                    <w:szCs w:val="16"/>
                    <w:lang w:val="it-IT"/>
                  </w:rPr>
                  <w:tab/>
                  <w:t>0160/6748704</w:t>
                </w:r>
              </w:p>
              <w:p w:rsidR="00CB7431" w:rsidRDefault="00CB7431" w:rsidP="00CB7431">
                <w:pPr>
                  <w:spacing w:line="312" w:lineRule="auto"/>
                  <w:rPr>
                    <w:rFonts w:ascii="Georgia" w:hAnsi="Georgia"/>
                    <w:color w:val="333333"/>
                    <w:sz w:val="16"/>
                    <w:szCs w:val="16"/>
                    <w:lang w:val="it-IT"/>
                  </w:rPr>
                </w:pPr>
                <w:r>
                  <w:rPr>
                    <w:rFonts w:ascii="Georgia" w:hAnsi="Georgia"/>
                    <w:color w:val="333333"/>
                    <w:sz w:val="16"/>
                    <w:szCs w:val="16"/>
                    <w:lang w:val="it-IT"/>
                  </w:rPr>
                  <w:t xml:space="preserve">Telefax: </w:t>
                </w:r>
                <w:r>
                  <w:rPr>
                    <w:rFonts w:ascii="Georgia" w:hAnsi="Georgia"/>
                    <w:color w:val="333333"/>
                    <w:sz w:val="16"/>
                    <w:szCs w:val="16"/>
                    <w:lang w:val="it-IT"/>
                  </w:rPr>
                  <w:tab/>
                  <w:t>036929/64599</w:t>
                </w:r>
              </w:p>
              <w:p w:rsidR="00CB7431" w:rsidRDefault="00CB7431" w:rsidP="00CB7431">
                <w:pPr>
                  <w:spacing w:line="312" w:lineRule="auto"/>
                  <w:rPr>
                    <w:rFonts w:ascii="Georgia" w:hAnsi="Georgia"/>
                    <w:color w:val="333333"/>
                    <w:sz w:val="16"/>
                    <w:szCs w:val="16"/>
                    <w:lang w:val="it-IT"/>
                  </w:rPr>
                </w:pPr>
                <w:r>
                  <w:rPr>
                    <w:rFonts w:ascii="Georgia" w:hAnsi="Georgia"/>
                    <w:color w:val="333333"/>
                    <w:sz w:val="16"/>
                    <w:szCs w:val="16"/>
                    <w:lang w:val="it-IT"/>
                  </w:rPr>
                  <w:t xml:space="preserve">E-mail: </w:t>
                </w:r>
                <w:r>
                  <w:rPr>
                    <w:rFonts w:ascii="Georgia" w:hAnsi="Georgia"/>
                    <w:color w:val="333333"/>
                    <w:sz w:val="16"/>
                    <w:szCs w:val="16"/>
                    <w:lang w:val="it-IT"/>
                  </w:rPr>
                  <w:tab/>
                </w:r>
                <w:r w:rsidRPr="00CC04A3">
                  <w:rPr>
                    <w:rFonts w:ascii="Georgia" w:hAnsi="Georgia"/>
                    <w:color w:val="333333"/>
                    <w:sz w:val="16"/>
                    <w:szCs w:val="16"/>
                    <w:lang w:val="it-IT"/>
                  </w:rPr>
                  <w:t>info@lux-festspiele.de</w:t>
                </w:r>
              </w:p>
              <w:p w:rsidR="00CB7431" w:rsidRDefault="00CB7431" w:rsidP="00CB7431">
                <w:pPr>
                  <w:spacing w:line="312" w:lineRule="auto"/>
                  <w:rPr>
                    <w:rFonts w:ascii="Georgia" w:hAnsi="Georgia"/>
                    <w:color w:val="333333"/>
                    <w:sz w:val="8"/>
                    <w:szCs w:val="8"/>
                  </w:rPr>
                </w:pPr>
                <w:r>
                  <w:rPr>
                    <w:rFonts w:ascii="Georgia" w:hAnsi="Georgia"/>
                    <w:color w:val="333333"/>
                    <w:sz w:val="16"/>
                    <w:szCs w:val="16"/>
                  </w:rPr>
                  <w:t xml:space="preserve">Internet: </w:t>
                </w:r>
                <w:r>
                  <w:rPr>
                    <w:rFonts w:ascii="Georgia" w:hAnsi="Georgia"/>
                    <w:color w:val="333333"/>
                    <w:sz w:val="16"/>
                    <w:szCs w:val="16"/>
                  </w:rPr>
                  <w:tab/>
                </w:r>
                <w:r w:rsidRPr="00CC04A3">
                  <w:rPr>
                    <w:rFonts w:ascii="Georgia" w:hAnsi="Georgia"/>
                    <w:color w:val="333333"/>
                    <w:sz w:val="16"/>
                    <w:szCs w:val="16"/>
                  </w:rPr>
                  <w:t>www.lux-festspiele.de</w:t>
                </w:r>
                <w:r>
                  <w:rPr>
                    <w:rFonts w:ascii="Georgia" w:hAnsi="Georgia"/>
                    <w:color w:val="333333"/>
                    <w:sz w:val="16"/>
                    <w:szCs w:val="16"/>
                  </w:rPr>
                  <w:br/>
                </w:r>
              </w:p>
              <w:p w:rsidR="00CB7431" w:rsidRDefault="00CB7431" w:rsidP="00CB7431">
                <w:pPr>
                  <w:spacing w:line="312" w:lineRule="auto"/>
                  <w:rPr>
                    <w:rFonts w:ascii="Georgia" w:hAnsi="Georgia"/>
                    <w:color w:val="333333"/>
                    <w:sz w:val="16"/>
                    <w:szCs w:val="16"/>
                  </w:rPr>
                </w:pPr>
                <w:r>
                  <w:rPr>
                    <w:rFonts w:ascii="Georgia" w:hAnsi="Georgia"/>
                    <w:color w:val="333333"/>
                    <w:sz w:val="16"/>
                    <w:szCs w:val="16"/>
                  </w:rPr>
                  <w:t>Wartburg-Sparkasse</w:t>
                </w:r>
              </w:p>
              <w:p w:rsidR="00CB7431" w:rsidRDefault="00CB7431" w:rsidP="00CB7431">
                <w:pPr>
                  <w:spacing w:line="312" w:lineRule="auto"/>
                  <w:rPr>
                    <w:rFonts w:ascii="Georgia" w:hAnsi="Georgia"/>
                    <w:noProof/>
                    <w:color w:val="353735"/>
                    <w:sz w:val="18"/>
                    <w:szCs w:val="18"/>
                  </w:rPr>
                </w:pPr>
                <w:r w:rsidRPr="00391B55">
                  <w:rPr>
                    <w:rFonts w:ascii="Georgia" w:hAnsi="Georgia"/>
                    <w:noProof/>
                    <w:color w:val="353735"/>
                    <w:sz w:val="18"/>
                    <w:szCs w:val="18"/>
                  </w:rPr>
                  <w:t>IBAN: DE04 8405 5050 0012 0069 98</w:t>
                </w:r>
              </w:p>
              <w:p w:rsidR="00CB7431" w:rsidRPr="00391B55" w:rsidRDefault="00CB7431" w:rsidP="00CB7431">
                <w:pPr>
                  <w:spacing w:line="312" w:lineRule="auto"/>
                  <w:rPr>
                    <w:rFonts w:ascii="Georgia" w:hAnsi="Georgia"/>
                    <w:color w:val="333333"/>
                    <w:sz w:val="16"/>
                    <w:szCs w:val="16"/>
                  </w:rPr>
                </w:pPr>
                <w:r>
                  <w:rPr>
                    <w:rFonts w:ascii="Georgia" w:hAnsi="Georgia"/>
                    <w:color w:val="333333"/>
                    <w:sz w:val="16"/>
                    <w:szCs w:val="16"/>
                  </w:rPr>
                  <w:t>BIC</w:t>
                </w:r>
                <w:r w:rsidRPr="00391B55">
                  <w:rPr>
                    <w:rFonts w:ascii="Georgia" w:hAnsi="Georgia"/>
                    <w:color w:val="333333"/>
                    <w:sz w:val="16"/>
                    <w:szCs w:val="16"/>
                  </w:rPr>
                  <w:t>: HELADEF1WAK</w:t>
                </w:r>
              </w:p>
              <w:p w:rsidR="00CB7431" w:rsidRDefault="00CB7431" w:rsidP="00CB7431">
                <w:pPr>
                  <w:spacing w:line="312" w:lineRule="auto"/>
                  <w:rPr>
                    <w:rFonts w:ascii="Georgia" w:hAnsi="Georgia" w:cs="Arial"/>
                    <w:color w:val="333333"/>
                    <w:sz w:val="16"/>
                    <w:szCs w:val="16"/>
                  </w:rPr>
                </w:pPr>
                <w:r>
                  <w:rPr>
                    <w:rFonts w:ascii="Georgia" w:hAnsi="Georgia"/>
                    <w:color w:val="333333"/>
                    <w:sz w:val="16"/>
                    <w:szCs w:val="16"/>
                  </w:rPr>
                  <w:t xml:space="preserve">Finanzamt Mühlhausen: St.-Nr.: </w:t>
                </w:r>
                <w:r>
                  <w:rPr>
                    <w:rFonts w:ascii="Georgia" w:hAnsi="Georgia" w:cs="Arial"/>
                    <w:color w:val="333333"/>
                    <w:sz w:val="16"/>
                    <w:szCs w:val="16"/>
                  </w:rPr>
                  <w:t>157/141/36094</w:t>
                </w:r>
              </w:p>
              <w:p w:rsidR="00CB7431" w:rsidRDefault="00CB7431" w:rsidP="00CB7431">
                <w:pPr>
                  <w:spacing w:line="312" w:lineRule="auto"/>
                  <w:rPr>
                    <w:rFonts w:ascii="Georgia" w:hAnsi="Georgia"/>
                    <w:color w:val="808080"/>
                    <w:sz w:val="16"/>
                    <w:szCs w:val="16"/>
                  </w:rPr>
                </w:pPr>
                <w:r>
                  <w:rPr>
                    <w:rFonts w:ascii="Georgia" w:hAnsi="Georgia" w:cs="Arial"/>
                    <w:color w:val="333333"/>
                    <w:sz w:val="16"/>
                    <w:szCs w:val="16"/>
                  </w:rPr>
                  <w:t>Amtsgericht Eisenach VR-Nr.: 310 911</w:t>
                </w:r>
              </w:p>
            </w:txbxContent>
          </v:textbox>
        </v:shape>
      </w:pict>
    </w:r>
    <w:r w:rsidR="003F3F81">
      <w:rPr>
        <w:noProof/>
        <w:sz w:val="12"/>
        <w:szCs w:val="12"/>
      </w:rPr>
      <w:drawing>
        <wp:anchor distT="0" distB="0" distL="114300" distR="114300" simplePos="0" relativeHeight="251656704" behindDoc="1" locked="0" layoutInCell="1" allowOverlap="1">
          <wp:simplePos x="0" y="0"/>
          <wp:positionH relativeFrom="column">
            <wp:posOffset>-917575</wp:posOffset>
          </wp:positionH>
          <wp:positionV relativeFrom="paragraph">
            <wp:posOffset>-279400</wp:posOffset>
          </wp:positionV>
          <wp:extent cx="7559040" cy="10692130"/>
          <wp:effectExtent l="19050" t="0" r="3810" b="0"/>
          <wp:wrapNone/>
          <wp:docPr id="1" name="Bild 1" descr="Lux_Festspiele_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x_Festspiele_HG"/>
                  <pic:cNvPicPr>
                    <a:picLocks noChangeAspect="1" noChangeArrowheads="1"/>
                  </pic:cNvPicPr>
                </pic:nvPicPr>
                <pic:blipFill>
                  <a:blip r:embed="rId1"/>
                  <a:srcRect/>
                  <a:stretch>
                    <a:fillRect/>
                  </a:stretch>
                </pic:blipFill>
                <pic:spPr bwMode="auto">
                  <a:xfrm>
                    <a:off x="0" y="0"/>
                    <a:ext cx="7559040" cy="10692130"/>
                  </a:xfrm>
                  <a:prstGeom prst="rect">
                    <a:avLst/>
                  </a:prstGeom>
                  <a:noFill/>
                  <a:ln w="9525">
                    <a:noFill/>
                    <a:miter lim="800000"/>
                    <a:headEnd/>
                    <a:tailEnd/>
                  </a:ln>
                </pic:spPr>
              </pic:pic>
            </a:graphicData>
          </a:graphic>
        </wp:anchor>
      </w:drawing>
    </w:r>
  </w:p>
  <w:p w:rsidR="002F3120" w:rsidRDefault="002F3120">
    <w:pPr>
      <w:pStyle w:val="Kopfzeile"/>
      <w:rPr>
        <w:sz w:val="12"/>
        <w:szCs w:val="12"/>
      </w:rPr>
    </w:pPr>
  </w:p>
  <w:p w:rsidR="002F3120" w:rsidRPr="007A7A77" w:rsidRDefault="002F3120">
    <w:pPr>
      <w:pStyle w:val="Kopfzeile"/>
      <w:rPr>
        <w:sz w:val="12"/>
        <w:szCs w:val="12"/>
      </w:rPr>
    </w:pPr>
    <w:r w:rsidRPr="007A7A77">
      <w:rPr>
        <w:noProof/>
        <w:sz w:val="12"/>
        <w:szCs w:val="12"/>
      </w:rPr>
      <w:pict>
        <v:shape id="_x0000_s2051" type="#_x0000_t202" style="position:absolute;margin-left:-.75pt;margin-top:102.95pt;width:234pt;height:13.5pt;z-index:251657728" filled="f" stroked="f">
          <v:textbox style="mso-next-textbox:#_x0000_s2051" inset="0,0,0,0">
            <w:txbxContent>
              <w:p w:rsidR="002F3120" w:rsidRDefault="002F3120">
                <w:pPr>
                  <w:spacing w:line="312" w:lineRule="auto"/>
                  <w:rPr>
                    <w:rFonts w:ascii="Georgia" w:hAnsi="Georgia"/>
                    <w:color w:val="333333"/>
                    <w:sz w:val="14"/>
                    <w:szCs w:val="14"/>
                  </w:rPr>
                </w:pPr>
                <w:r>
                  <w:rPr>
                    <w:rFonts w:ascii="Georgia" w:hAnsi="Georgia"/>
                    <w:color w:val="333333"/>
                    <w:sz w:val="14"/>
                    <w:szCs w:val="14"/>
                  </w:rPr>
                  <w:t xml:space="preserve">Lux Festspielverein e. V. | </w:t>
                </w:r>
                <w:r w:rsidR="00CC1386">
                  <w:rPr>
                    <w:rFonts w:ascii="Georgia" w:hAnsi="Georgia"/>
                    <w:color w:val="333333"/>
                    <w:sz w:val="14"/>
                    <w:szCs w:val="14"/>
                  </w:rPr>
                  <w:t>Marienstraße 1</w:t>
                </w:r>
                <w:r>
                  <w:rPr>
                    <w:rFonts w:ascii="Georgia" w:hAnsi="Georgia"/>
                    <w:color w:val="333333"/>
                    <w:sz w:val="14"/>
                    <w:szCs w:val="14"/>
                  </w:rPr>
                  <w:t xml:space="preserve"> | 99842 Ruhla</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B1033"/>
    <w:multiLevelType w:val="hybridMultilevel"/>
    <w:tmpl w:val="E7D452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D4C759F"/>
    <w:multiLevelType w:val="hybridMultilevel"/>
    <w:tmpl w:val="195894CE"/>
    <w:lvl w:ilvl="0" w:tplc="1EA4DBB4">
      <w:start w:val="2"/>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87D4A66"/>
    <w:multiLevelType w:val="hybridMultilevel"/>
    <w:tmpl w:val="95F8CA42"/>
    <w:lvl w:ilvl="0" w:tplc="A8DEFBDA">
      <w:start w:val="2"/>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8657EC6"/>
    <w:multiLevelType w:val="hybridMultilevel"/>
    <w:tmpl w:val="197E7CC2"/>
    <w:lvl w:ilvl="0" w:tplc="3C70E83E">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96A25AF"/>
    <w:multiLevelType w:val="hybridMultilevel"/>
    <w:tmpl w:val="CBBEB136"/>
    <w:lvl w:ilvl="0" w:tplc="9E722034">
      <w:start w:val="2"/>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activeWritingStyle w:appName="MSWord" w:lang="it-IT" w:vendorID="64" w:dllVersion="131078" w:nlCheck="1" w:checkStyle="0"/>
  <w:activeWritingStyle w:appName="MSWord" w:lang="de-DE" w:vendorID="64" w:dllVersion="131078" w:nlCheck="1" w:checkStyle="1"/>
  <w:defaultTabStop w:val="851"/>
  <w:hyphenationZone w:val="425"/>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4D04C5"/>
    <w:rsid w:val="00005B50"/>
    <w:rsid w:val="0001316E"/>
    <w:rsid w:val="00021965"/>
    <w:rsid w:val="00040DC2"/>
    <w:rsid w:val="00043FC4"/>
    <w:rsid w:val="0004471E"/>
    <w:rsid w:val="00046B42"/>
    <w:rsid w:val="000518FA"/>
    <w:rsid w:val="00062E0E"/>
    <w:rsid w:val="00066048"/>
    <w:rsid w:val="00073C8A"/>
    <w:rsid w:val="000772B6"/>
    <w:rsid w:val="00077339"/>
    <w:rsid w:val="00081FFB"/>
    <w:rsid w:val="000857CE"/>
    <w:rsid w:val="000900D9"/>
    <w:rsid w:val="000905A7"/>
    <w:rsid w:val="00090C75"/>
    <w:rsid w:val="00091EB4"/>
    <w:rsid w:val="00095EA3"/>
    <w:rsid w:val="000B0F5A"/>
    <w:rsid w:val="000B5216"/>
    <w:rsid w:val="000C0BF2"/>
    <w:rsid w:val="000C0F71"/>
    <w:rsid w:val="000C2647"/>
    <w:rsid w:val="000E6510"/>
    <w:rsid w:val="000F743E"/>
    <w:rsid w:val="00102B86"/>
    <w:rsid w:val="001076ED"/>
    <w:rsid w:val="00110843"/>
    <w:rsid w:val="001111C2"/>
    <w:rsid w:val="00112687"/>
    <w:rsid w:val="00115E14"/>
    <w:rsid w:val="00117D3F"/>
    <w:rsid w:val="00131554"/>
    <w:rsid w:val="00141294"/>
    <w:rsid w:val="001449AA"/>
    <w:rsid w:val="00152C3A"/>
    <w:rsid w:val="00154978"/>
    <w:rsid w:val="00182257"/>
    <w:rsid w:val="00182B73"/>
    <w:rsid w:val="00190F7D"/>
    <w:rsid w:val="00191645"/>
    <w:rsid w:val="00191EE6"/>
    <w:rsid w:val="0019442F"/>
    <w:rsid w:val="0019565D"/>
    <w:rsid w:val="001A05DB"/>
    <w:rsid w:val="001A354C"/>
    <w:rsid w:val="001B00B5"/>
    <w:rsid w:val="001C114A"/>
    <w:rsid w:val="001C199F"/>
    <w:rsid w:val="001C36E1"/>
    <w:rsid w:val="001C78F5"/>
    <w:rsid w:val="001D4C70"/>
    <w:rsid w:val="001E18D1"/>
    <w:rsid w:val="001E311F"/>
    <w:rsid w:val="001E3E45"/>
    <w:rsid w:val="001F03EA"/>
    <w:rsid w:val="0020495E"/>
    <w:rsid w:val="00211950"/>
    <w:rsid w:val="00223A55"/>
    <w:rsid w:val="00235356"/>
    <w:rsid w:val="00240433"/>
    <w:rsid w:val="00244151"/>
    <w:rsid w:val="002478C9"/>
    <w:rsid w:val="0025491B"/>
    <w:rsid w:val="00260257"/>
    <w:rsid w:val="00262484"/>
    <w:rsid w:val="00264AF2"/>
    <w:rsid w:val="00265E9C"/>
    <w:rsid w:val="002758D5"/>
    <w:rsid w:val="0027642E"/>
    <w:rsid w:val="002A47B0"/>
    <w:rsid w:val="002A6AC9"/>
    <w:rsid w:val="002A7452"/>
    <w:rsid w:val="002B26E7"/>
    <w:rsid w:val="002B3296"/>
    <w:rsid w:val="002B53BE"/>
    <w:rsid w:val="002C05A8"/>
    <w:rsid w:val="002C2BD2"/>
    <w:rsid w:val="002C7094"/>
    <w:rsid w:val="002D0BFD"/>
    <w:rsid w:val="002D3A11"/>
    <w:rsid w:val="002D4E07"/>
    <w:rsid w:val="002E0F8C"/>
    <w:rsid w:val="002F1E37"/>
    <w:rsid w:val="002F3120"/>
    <w:rsid w:val="002F6A58"/>
    <w:rsid w:val="003053BA"/>
    <w:rsid w:val="00313C33"/>
    <w:rsid w:val="00315462"/>
    <w:rsid w:val="00316963"/>
    <w:rsid w:val="00322FD4"/>
    <w:rsid w:val="003236A9"/>
    <w:rsid w:val="00332F62"/>
    <w:rsid w:val="00336E27"/>
    <w:rsid w:val="00347D3B"/>
    <w:rsid w:val="00352470"/>
    <w:rsid w:val="00353259"/>
    <w:rsid w:val="00357399"/>
    <w:rsid w:val="003603D4"/>
    <w:rsid w:val="00361B75"/>
    <w:rsid w:val="0036253E"/>
    <w:rsid w:val="00370DAD"/>
    <w:rsid w:val="00375141"/>
    <w:rsid w:val="00375469"/>
    <w:rsid w:val="00380E8F"/>
    <w:rsid w:val="0038165E"/>
    <w:rsid w:val="0038172C"/>
    <w:rsid w:val="00391E0C"/>
    <w:rsid w:val="003A1BE2"/>
    <w:rsid w:val="003A520F"/>
    <w:rsid w:val="003A56D6"/>
    <w:rsid w:val="003A5CA2"/>
    <w:rsid w:val="003B02DA"/>
    <w:rsid w:val="003B07DC"/>
    <w:rsid w:val="003B345E"/>
    <w:rsid w:val="003C69E8"/>
    <w:rsid w:val="003D7BC5"/>
    <w:rsid w:val="003E22B0"/>
    <w:rsid w:val="003E5EF9"/>
    <w:rsid w:val="003E7706"/>
    <w:rsid w:val="003F24FB"/>
    <w:rsid w:val="003F3F81"/>
    <w:rsid w:val="003F4DA1"/>
    <w:rsid w:val="00401F3E"/>
    <w:rsid w:val="0040304A"/>
    <w:rsid w:val="00403744"/>
    <w:rsid w:val="00407B5F"/>
    <w:rsid w:val="00411585"/>
    <w:rsid w:val="00414DE8"/>
    <w:rsid w:val="00415BFC"/>
    <w:rsid w:val="004216D7"/>
    <w:rsid w:val="00425067"/>
    <w:rsid w:val="004275A5"/>
    <w:rsid w:val="0044536E"/>
    <w:rsid w:val="00447213"/>
    <w:rsid w:val="00447DB5"/>
    <w:rsid w:val="00452A44"/>
    <w:rsid w:val="00453114"/>
    <w:rsid w:val="004602C2"/>
    <w:rsid w:val="00463530"/>
    <w:rsid w:val="004675C6"/>
    <w:rsid w:val="004734B2"/>
    <w:rsid w:val="0047701E"/>
    <w:rsid w:val="00487F60"/>
    <w:rsid w:val="00495165"/>
    <w:rsid w:val="0049653B"/>
    <w:rsid w:val="004A4C65"/>
    <w:rsid w:val="004B1FA7"/>
    <w:rsid w:val="004B5567"/>
    <w:rsid w:val="004C4060"/>
    <w:rsid w:val="004C6FED"/>
    <w:rsid w:val="004D02B0"/>
    <w:rsid w:val="004D04C5"/>
    <w:rsid w:val="004D0B1F"/>
    <w:rsid w:val="004E1683"/>
    <w:rsid w:val="004E3BE2"/>
    <w:rsid w:val="004E6316"/>
    <w:rsid w:val="004E6D4F"/>
    <w:rsid w:val="00514DC8"/>
    <w:rsid w:val="0052515E"/>
    <w:rsid w:val="00531612"/>
    <w:rsid w:val="00533904"/>
    <w:rsid w:val="005404D9"/>
    <w:rsid w:val="0055141A"/>
    <w:rsid w:val="00553371"/>
    <w:rsid w:val="005638E4"/>
    <w:rsid w:val="00567373"/>
    <w:rsid w:val="00570EF2"/>
    <w:rsid w:val="0057504E"/>
    <w:rsid w:val="00580979"/>
    <w:rsid w:val="0059049B"/>
    <w:rsid w:val="00592A32"/>
    <w:rsid w:val="00593EAF"/>
    <w:rsid w:val="00595C4D"/>
    <w:rsid w:val="00597F61"/>
    <w:rsid w:val="005A0F4D"/>
    <w:rsid w:val="005B642C"/>
    <w:rsid w:val="005C25AD"/>
    <w:rsid w:val="005C5880"/>
    <w:rsid w:val="005D0D29"/>
    <w:rsid w:val="005F39A2"/>
    <w:rsid w:val="00606379"/>
    <w:rsid w:val="00611E19"/>
    <w:rsid w:val="006141ED"/>
    <w:rsid w:val="006153CF"/>
    <w:rsid w:val="0061668E"/>
    <w:rsid w:val="0062742A"/>
    <w:rsid w:val="00640942"/>
    <w:rsid w:val="0064552C"/>
    <w:rsid w:val="006547F1"/>
    <w:rsid w:val="0066706F"/>
    <w:rsid w:val="00672D41"/>
    <w:rsid w:val="00674604"/>
    <w:rsid w:val="006854A3"/>
    <w:rsid w:val="006B1D36"/>
    <w:rsid w:val="006C0AFD"/>
    <w:rsid w:val="006D0329"/>
    <w:rsid w:val="006D3CDE"/>
    <w:rsid w:val="006E1AB2"/>
    <w:rsid w:val="006F784E"/>
    <w:rsid w:val="00705E3A"/>
    <w:rsid w:val="007110BD"/>
    <w:rsid w:val="00725019"/>
    <w:rsid w:val="00730E9B"/>
    <w:rsid w:val="00736164"/>
    <w:rsid w:val="007463ED"/>
    <w:rsid w:val="00755A55"/>
    <w:rsid w:val="007565AE"/>
    <w:rsid w:val="0076676A"/>
    <w:rsid w:val="00767651"/>
    <w:rsid w:val="00772693"/>
    <w:rsid w:val="00772CC3"/>
    <w:rsid w:val="007764F2"/>
    <w:rsid w:val="0078358A"/>
    <w:rsid w:val="007A7A77"/>
    <w:rsid w:val="007A7B84"/>
    <w:rsid w:val="007C0BDD"/>
    <w:rsid w:val="007C738A"/>
    <w:rsid w:val="007E2723"/>
    <w:rsid w:val="007F506E"/>
    <w:rsid w:val="007F6304"/>
    <w:rsid w:val="008009D0"/>
    <w:rsid w:val="00805443"/>
    <w:rsid w:val="00810AF9"/>
    <w:rsid w:val="008362ED"/>
    <w:rsid w:val="00844D8E"/>
    <w:rsid w:val="0085280F"/>
    <w:rsid w:val="008737E7"/>
    <w:rsid w:val="00877014"/>
    <w:rsid w:val="0088285B"/>
    <w:rsid w:val="00885B56"/>
    <w:rsid w:val="00893E39"/>
    <w:rsid w:val="008970EB"/>
    <w:rsid w:val="008A52BB"/>
    <w:rsid w:val="008B412D"/>
    <w:rsid w:val="008B4441"/>
    <w:rsid w:val="008C489B"/>
    <w:rsid w:val="008D7CA7"/>
    <w:rsid w:val="008E3C2B"/>
    <w:rsid w:val="008E3D92"/>
    <w:rsid w:val="008E7467"/>
    <w:rsid w:val="008F7C4D"/>
    <w:rsid w:val="0091491F"/>
    <w:rsid w:val="00917AF6"/>
    <w:rsid w:val="00923E5C"/>
    <w:rsid w:val="00924556"/>
    <w:rsid w:val="00924709"/>
    <w:rsid w:val="00924806"/>
    <w:rsid w:val="00927FDE"/>
    <w:rsid w:val="00940D73"/>
    <w:rsid w:val="009477A5"/>
    <w:rsid w:val="00956120"/>
    <w:rsid w:val="00962B27"/>
    <w:rsid w:val="0096370C"/>
    <w:rsid w:val="00965F9C"/>
    <w:rsid w:val="009742E8"/>
    <w:rsid w:val="009809B5"/>
    <w:rsid w:val="009816C8"/>
    <w:rsid w:val="00993D1D"/>
    <w:rsid w:val="009A7683"/>
    <w:rsid w:val="009C00C6"/>
    <w:rsid w:val="009C25FE"/>
    <w:rsid w:val="009C2AF1"/>
    <w:rsid w:val="009C371A"/>
    <w:rsid w:val="009D1321"/>
    <w:rsid w:val="009D1606"/>
    <w:rsid w:val="009E3656"/>
    <w:rsid w:val="009F3289"/>
    <w:rsid w:val="009F647E"/>
    <w:rsid w:val="00A003BC"/>
    <w:rsid w:val="00A052D5"/>
    <w:rsid w:val="00A05641"/>
    <w:rsid w:val="00A2548F"/>
    <w:rsid w:val="00A3730A"/>
    <w:rsid w:val="00A45917"/>
    <w:rsid w:val="00A45E89"/>
    <w:rsid w:val="00A50757"/>
    <w:rsid w:val="00A60FC9"/>
    <w:rsid w:val="00A667A3"/>
    <w:rsid w:val="00A7136B"/>
    <w:rsid w:val="00A72EE2"/>
    <w:rsid w:val="00AA061E"/>
    <w:rsid w:val="00AC28E8"/>
    <w:rsid w:val="00AC29F0"/>
    <w:rsid w:val="00AC5C59"/>
    <w:rsid w:val="00AD4B5F"/>
    <w:rsid w:val="00AE240A"/>
    <w:rsid w:val="00AE2463"/>
    <w:rsid w:val="00AE7456"/>
    <w:rsid w:val="00AF35E9"/>
    <w:rsid w:val="00AF42B6"/>
    <w:rsid w:val="00AF4554"/>
    <w:rsid w:val="00AF7C67"/>
    <w:rsid w:val="00B10A58"/>
    <w:rsid w:val="00B12E38"/>
    <w:rsid w:val="00B14129"/>
    <w:rsid w:val="00B141FA"/>
    <w:rsid w:val="00B1457D"/>
    <w:rsid w:val="00B16C12"/>
    <w:rsid w:val="00B27DA2"/>
    <w:rsid w:val="00B36F87"/>
    <w:rsid w:val="00B45F96"/>
    <w:rsid w:val="00B7018B"/>
    <w:rsid w:val="00B713DF"/>
    <w:rsid w:val="00B80492"/>
    <w:rsid w:val="00B80B0B"/>
    <w:rsid w:val="00B919E1"/>
    <w:rsid w:val="00B93288"/>
    <w:rsid w:val="00BB44A5"/>
    <w:rsid w:val="00BC19F8"/>
    <w:rsid w:val="00BD5EA3"/>
    <w:rsid w:val="00BE2D15"/>
    <w:rsid w:val="00BE47B4"/>
    <w:rsid w:val="00C0220A"/>
    <w:rsid w:val="00C05D87"/>
    <w:rsid w:val="00C061DF"/>
    <w:rsid w:val="00C1062C"/>
    <w:rsid w:val="00C14FC9"/>
    <w:rsid w:val="00C17525"/>
    <w:rsid w:val="00C24410"/>
    <w:rsid w:val="00C32E77"/>
    <w:rsid w:val="00C43B8A"/>
    <w:rsid w:val="00C643D4"/>
    <w:rsid w:val="00C65E5D"/>
    <w:rsid w:val="00C67FDC"/>
    <w:rsid w:val="00C727BC"/>
    <w:rsid w:val="00C83FBF"/>
    <w:rsid w:val="00C97B14"/>
    <w:rsid w:val="00CA3B02"/>
    <w:rsid w:val="00CA5424"/>
    <w:rsid w:val="00CB20B4"/>
    <w:rsid w:val="00CB7431"/>
    <w:rsid w:val="00CC04A3"/>
    <w:rsid w:val="00CC1386"/>
    <w:rsid w:val="00CD0954"/>
    <w:rsid w:val="00CD6203"/>
    <w:rsid w:val="00CE270A"/>
    <w:rsid w:val="00CE423E"/>
    <w:rsid w:val="00D01759"/>
    <w:rsid w:val="00D04C7C"/>
    <w:rsid w:val="00D20368"/>
    <w:rsid w:val="00D316AF"/>
    <w:rsid w:val="00D32CA7"/>
    <w:rsid w:val="00D33CE7"/>
    <w:rsid w:val="00D47DCF"/>
    <w:rsid w:val="00D55B96"/>
    <w:rsid w:val="00D629C3"/>
    <w:rsid w:val="00D67797"/>
    <w:rsid w:val="00D76DC6"/>
    <w:rsid w:val="00D81932"/>
    <w:rsid w:val="00D820F1"/>
    <w:rsid w:val="00DA7356"/>
    <w:rsid w:val="00DC508C"/>
    <w:rsid w:val="00DC684E"/>
    <w:rsid w:val="00DD059F"/>
    <w:rsid w:val="00DD28CC"/>
    <w:rsid w:val="00DD7BDE"/>
    <w:rsid w:val="00DE764C"/>
    <w:rsid w:val="00DF3D66"/>
    <w:rsid w:val="00E03BB4"/>
    <w:rsid w:val="00E044F4"/>
    <w:rsid w:val="00E04BE1"/>
    <w:rsid w:val="00E12898"/>
    <w:rsid w:val="00E17325"/>
    <w:rsid w:val="00E1775E"/>
    <w:rsid w:val="00E2330C"/>
    <w:rsid w:val="00E324B2"/>
    <w:rsid w:val="00E36901"/>
    <w:rsid w:val="00E409ED"/>
    <w:rsid w:val="00E4130E"/>
    <w:rsid w:val="00E51579"/>
    <w:rsid w:val="00E51EBB"/>
    <w:rsid w:val="00E52E99"/>
    <w:rsid w:val="00E54577"/>
    <w:rsid w:val="00E54AA9"/>
    <w:rsid w:val="00E57026"/>
    <w:rsid w:val="00E61429"/>
    <w:rsid w:val="00E6283F"/>
    <w:rsid w:val="00E76B7F"/>
    <w:rsid w:val="00E82378"/>
    <w:rsid w:val="00E83F73"/>
    <w:rsid w:val="00E86B76"/>
    <w:rsid w:val="00E8701D"/>
    <w:rsid w:val="00E90B27"/>
    <w:rsid w:val="00EC58CC"/>
    <w:rsid w:val="00ED1A11"/>
    <w:rsid w:val="00ED3D5F"/>
    <w:rsid w:val="00ED51F1"/>
    <w:rsid w:val="00EE3CAD"/>
    <w:rsid w:val="00EF61FC"/>
    <w:rsid w:val="00EF7D4A"/>
    <w:rsid w:val="00F10503"/>
    <w:rsid w:val="00F13499"/>
    <w:rsid w:val="00F149DC"/>
    <w:rsid w:val="00F3662B"/>
    <w:rsid w:val="00F42A62"/>
    <w:rsid w:val="00F44E69"/>
    <w:rsid w:val="00F45E1E"/>
    <w:rsid w:val="00F46124"/>
    <w:rsid w:val="00F577BB"/>
    <w:rsid w:val="00F65FE3"/>
    <w:rsid w:val="00F674D0"/>
    <w:rsid w:val="00F72B78"/>
    <w:rsid w:val="00F755BA"/>
    <w:rsid w:val="00F8453C"/>
    <w:rsid w:val="00F84A11"/>
    <w:rsid w:val="00F87CAF"/>
    <w:rsid w:val="00F96032"/>
    <w:rsid w:val="00F97055"/>
    <w:rsid w:val="00FA5EB0"/>
    <w:rsid w:val="00FB1578"/>
    <w:rsid w:val="00FB1849"/>
    <w:rsid w:val="00FC1BC4"/>
    <w:rsid w:val="00FC7A68"/>
    <w:rsid w:val="00FD467F"/>
    <w:rsid w:val="00FE50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outlineLvl w:val="0"/>
    </w:pPr>
    <w:rPr>
      <w:rFonts w:ascii="Georgia" w:hAnsi="Georgia"/>
      <w:b/>
      <w:bCs/>
      <w:color w:val="1A1A1A"/>
      <w:sz w:val="18"/>
      <w:szCs w:val="18"/>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customStyle="1" w:styleId="apple-tab-span">
    <w:name w:val="apple-tab-span"/>
    <w:basedOn w:val="Absatz-Standardschriftart"/>
  </w:style>
  <w:style w:type="character" w:styleId="Hyperlink">
    <w:name w:val="Hyperlink"/>
    <w:semiHidden/>
    <w:rPr>
      <w:color w:val="0000FF"/>
      <w:u w:val="single"/>
    </w:rPr>
  </w:style>
  <w:style w:type="character" w:styleId="BesuchterHyperlink">
    <w:name w:val="FollowedHyperlink"/>
    <w:semiHidden/>
    <w:rPr>
      <w:color w:val="800080"/>
      <w:u w:val="single"/>
    </w:rPr>
  </w:style>
  <w:style w:type="paragraph" w:styleId="StandardWeb">
    <w:name w:val="Normal (Web)"/>
    <w:basedOn w:val="Standard"/>
    <w:uiPriority w:val="99"/>
    <w:semiHidden/>
    <w:unhideWhenUsed/>
    <w:rsid w:val="006B1D36"/>
    <w:pPr>
      <w:spacing w:before="100" w:beforeAutospacing="1" w:after="100" w:afterAutospacing="1"/>
    </w:pPr>
    <w:rPr>
      <w:rFonts w:eastAsia="Calibri"/>
      <w:color w:val="000000"/>
    </w:rPr>
  </w:style>
  <w:style w:type="character" w:styleId="Kommentarzeichen">
    <w:name w:val="annotation reference"/>
    <w:uiPriority w:val="99"/>
    <w:semiHidden/>
    <w:unhideWhenUsed/>
    <w:rsid w:val="00BC19F8"/>
    <w:rPr>
      <w:sz w:val="16"/>
      <w:szCs w:val="16"/>
    </w:rPr>
  </w:style>
  <w:style w:type="paragraph" w:styleId="Kommentartext">
    <w:name w:val="annotation text"/>
    <w:basedOn w:val="Standard"/>
    <w:link w:val="KommentartextZchn"/>
    <w:uiPriority w:val="99"/>
    <w:semiHidden/>
    <w:unhideWhenUsed/>
    <w:rsid w:val="00BC19F8"/>
    <w:rPr>
      <w:sz w:val="20"/>
      <w:szCs w:val="20"/>
    </w:rPr>
  </w:style>
  <w:style w:type="character" w:customStyle="1" w:styleId="KommentartextZchn">
    <w:name w:val="Kommentartext Zchn"/>
    <w:link w:val="Kommentartext"/>
    <w:uiPriority w:val="99"/>
    <w:semiHidden/>
    <w:rsid w:val="00BC19F8"/>
    <w:rPr>
      <w:lang w:val="de-DE" w:eastAsia="de-DE"/>
    </w:rPr>
  </w:style>
  <w:style w:type="paragraph" w:styleId="Kommentarthema">
    <w:name w:val="annotation subject"/>
    <w:basedOn w:val="Kommentartext"/>
    <w:next w:val="Kommentartext"/>
    <w:link w:val="KommentarthemaZchn"/>
    <w:uiPriority w:val="99"/>
    <w:semiHidden/>
    <w:unhideWhenUsed/>
    <w:rsid w:val="00BC19F8"/>
    <w:rPr>
      <w:b/>
      <w:bCs/>
    </w:rPr>
  </w:style>
  <w:style w:type="character" w:customStyle="1" w:styleId="KommentarthemaZchn">
    <w:name w:val="Kommentarthema Zchn"/>
    <w:link w:val="Kommentarthema"/>
    <w:uiPriority w:val="99"/>
    <w:semiHidden/>
    <w:rsid w:val="00BC19F8"/>
    <w:rPr>
      <w:b/>
      <w:bCs/>
      <w:lang w:val="de-DE" w:eastAsia="de-DE"/>
    </w:rPr>
  </w:style>
  <w:style w:type="paragraph" w:styleId="Sprechblasentext">
    <w:name w:val="Balloon Text"/>
    <w:basedOn w:val="Standard"/>
    <w:link w:val="SprechblasentextZchn"/>
    <w:uiPriority w:val="99"/>
    <w:semiHidden/>
    <w:unhideWhenUsed/>
    <w:rsid w:val="00BC19F8"/>
    <w:rPr>
      <w:rFonts w:ascii="Segoe UI" w:hAnsi="Segoe UI"/>
      <w:sz w:val="18"/>
      <w:szCs w:val="18"/>
    </w:rPr>
  </w:style>
  <w:style w:type="character" w:customStyle="1" w:styleId="SprechblasentextZchn">
    <w:name w:val="Sprechblasentext Zchn"/>
    <w:link w:val="Sprechblasentext"/>
    <w:uiPriority w:val="99"/>
    <w:semiHidden/>
    <w:rsid w:val="00BC19F8"/>
    <w:rPr>
      <w:rFonts w:ascii="Segoe UI" w:hAnsi="Segoe UI" w:cs="Segoe UI"/>
      <w:sz w:val="18"/>
      <w:szCs w:val="18"/>
      <w:lang w:val="de-DE" w:eastAsia="de-DE"/>
    </w:rPr>
  </w:style>
  <w:style w:type="paragraph" w:styleId="KeinLeerraum">
    <w:name w:val="No Spacing"/>
    <w:uiPriority w:val="1"/>
    <w:qFormat/>
    <w:rsid w:val="00F3662B"/>
    <w:rPr>
      <w:sz w:val="24"/>
      <w:szCs w:val="24"/>
    </w:rPr>
  </w:style>
</w:styles>
</file>

<file path=word/webSettings.xml><?xml version="1.0" encoding="utf-8"?>
<w:webSettings xmlns:r="http://schemas.openxmlformats.org/officeDocument/2006/relationships" xmlns:w="http://schemas.openxmlformats.org/wordprocessingml/2006/main">
  <w:divs>
    <w:div w:id="230433699">
      <w:bodyDiv w:val="1"/>
      <w:marLeft w:val="0"/>
      <w:marRight w:val="0"/>
      <w:marTop w:val="0"/>
      <w:marBottom w:val="0"/>
      <w:divBdr>
        <w:top w:val="none" w:sz="0" w:space="0" w:color="auto"/>
        <w:left w:val="none" w:sz="0" w:space="0" w:color="auto"/>
        <w:bottom w:val="none" w:sz="0" w:space="0" w:color="auto"/>
        <w:right w:val="none" w:sz="0" w:space="0" w:color="auto"/>
      </w:divBdr>
    </w:div>
    <w:div w:id="950820872">
      <w:bodyDiv w:val="1"/>
      <w:marLeft w:val="0"/>
      <w:marRight w:val="0"/>
      <w:marTop w:val="0"/>
      <w:marBottom w:val="0"/>
      <w:divBdr>
        <w:top w:val="none" w:sz="0" w:space="0" w:color="auto"/>
        <w:left w:val="none" w:sz="0" w:space="0" w:color="auto"/>
        <w:bottom w:val="none" w:sz="0" w:space="0" w:color="auto"/>
        <w:right w:val="none" w:sz="0" w:space="0" w:color="auto"/>
      </w:divBdr>
    </w:div>
    <w:div w:id="1467627580">
      <w:bodyDiv w:val="1"/>
      <w:marLeft w:val="0"/>
      <w:marRight w:val="0"/>
      <w:marTop w:val="0"/>
      <w:marBottom w:val="0"/>
      <w:divBdr>
        <w:top w:val="none" w:sz="0" w:space="0" w:color="auto"/>
        <w:left w:val="none" w:sz="0" w:space="0" w:color="auto"/>
        <w:bottom w:val="none" w:sz="0" w:space="0" w:color="auto"/>
        <w:right w:val="none" w:sz="0" w:space="0" w:color="auto"/>
      </w:divBdr>
    </w:div>
    <w:div w:id="158237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47D398-8A59-40CE-8DFA-0D3607C5F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3369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Lorem ipsum dolor sit amet,</vt:lpstr>
    </vt:vector>
  </TitlesOfParts>
  <Company/>
  <LinksUpToDate>false</LinksUpToDate>
  <CharactersWithSpaces>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dc:title>
  <dc:creator>REH</dc:creator>
  <cp:lastModifiedBy>Daniel</cp:lastModifiedBy>
  <cp:revision>2</cp:revision>
  <cp:lastPrinted>2012-07-11T19:44:00Z</cp:lastPrinted>
  <dcterms:created xsi:type="dcterms:W3CDTF">2014-06-05T18:09:00Z</dcterms:created>
  <dcterms:modified xsi:type="dcterms:W3CDTF">2014-06-05T18:09:00Z</dcterms:modified>
</cp:coreProperties>
</file>